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6C0" w:rsidRPr="003532C4" w:rsidRDefault="003A16C0" w:rsidP="00457537">
      <w:pPr>
        <w:spacing w:line="240" w:lineRule="auto"/>
        <w:jc w:val="both"/>
        <w:rPr>
          <w:sz w:val="22"/>
          <w:szCs w:val="22"/>
        </w:rPr>
      </w:pPr>
    </w:p>
    <w:p w:rsidR="003A16C0" w:rsidRPr="00A1035A" w:rsidRDefault="003A16C0" w:rsidP="00BF33C5">
      <w:pPr>
        <w:pStyle w:val="Ttulo"/>
        <w:rPr>
          <w:sz w:val="22"/>
          <w:szCs w:val="22"/>
          <w:u w:val="single"/>
        </w:rPr>
      </w:pPr>
      <w:r w:rsidRPr="00A1035A">
        <w:rPr>
          <w:sz w:val="22"/>
          <w:szCs w:val="22"/>
          <w:u w:val="single"/>
        </w:rPr>
        <w:t>A N E X O   III</w:t>
      </w:r>
    </w:p>
    <w:p w:rsidR="00A23A1E" w:rsidRPr="00A1035A" w:rsidRDefault="00A23A1E" w:rsidP="00457537">
      <w:pPr>
        <w:pStyle w:val="Ttulo"/>
        <w:jc w:val="both"/>
        <w:rPr>
          <w:sz w:val="22"/>
          <w:szCs w:val="22"/>
          <w:u w:val="single"/>
        </w:rPr>
      </w:pPr>
    </w:p>
    <w:p w:rsidR="00A23A1E" w:rsidRPr="00A1035A" w:rsidRDefault="00A23A1E" w:rsidP="00457537">
      <w:pPr>
        <w:pStyle w:val="Ttulo"/>
        <w:jc w:val="both"/>
        <w:rPr>
          <w:sz w:val="22"/>
          <w:szCs w:val="22"/>
          <w:u w:val="single"/>
        </w:rPr>
      </w:pPr>
    </w:p>
    <w:p w:rsidR="003A16C0" w:rsidRPr="00A1035A" w:rsidRDefault="003A16C0" w:rsidP="00105A59">
      <w:pPr>
        <w:jc w:val="both"/>
        <w:rPr>
          <w:sz w:val="22"/>
          <w:szCs w:val="22"/>
        </w:rPr>
      </w:pPr>
      <w:r w:rsidRPr="00A1035A">
        <w:rPr>
          <w:b/>
          <w:bCs/>
          <w:sz w:val="22"/>
          <w:szCs w:val="22"/>
          <w:u w:val="single"/>
        </w:rPr>
        <w:t>ARTICULO 1:</w:t>
      </w:r>
      <w:r w:rsidR="00B05AB9">
        <w:rPr>
          <w:sz w:val="22"/>
          <w:szCs w:val="22"/>
        </w:rPr>
        <w:t xml:space="preserve"> FÍJASE en la suma de Pesos CINCUENTA Y </w:t>
      </w:r>
      <w:r w:rsidR="00105A59">
        <w:rPr>
          <w:sz w:val="22"/>
          <w:szCs w:val="22"/>
        </w:rPr>
        <w:t>SIETE</w:t>
      </w:r>
      <w:r w:rsidR="00B05AB9">
        <w:rPr>
          <w:sz w:val="22"/>
          <w:szCs w:val="22"/>
        </w:rPr>
        <w:t xml:space="preserve"> </w:t>
      </w:r>
      <w:r w:rsidR="00100CB2">
        <w:rPr>
          <w:sz w:val="22"/>
          <w:szCs w:val="22"/>
        </w:rPr>
        <w:t xml:space="preserve">MIL </w:t>
      </w:r>
      <w:r w:rsidR="00105A59">
        <w:rPr>
          <w:sz w:val="22"/>
          <w:szCs w:val="22"/>
        </w:rPr>
        <w:t>OCHO</w:t>
      </w:r>
      <w:r w:rsidR="00100CB2">
        <w:rPr>
          <w:sz w:val="22"/>
          <w:szCs w:val="22"/>
        </w:rPr>
        <w:t xml:space="preserve">CIENTOS </w:t>
      </w:r>
      <w:r w:rsidR="00105A59">
        <w:rPr>
          <w:sz w:val="22"/>
          <w:szCs w:val="22"/>
        </w:rPr>
        <w:t>DIECISIETE</w:t>
      </w:r>
      <w:r w:rsidR="00100CB2">
        <w:rPr>
          <w:sz w:val="22"/>
          <w:szCs w:val="22"/>
        </w:rPr>
        <w:t xml:space="preserve"> CON </w:t>
      </w:r>
      <w:r w:rsidR="00105A59">
        <w:rPr>
          <w:sz w:val="22"/>
          <w:szCs w:val="22"/>
        </w:rPr>
        <w:t>SETENTA Y OCHO</w:t>
      </w:r>
      <w:r w:rsidR="00100CB2">
        <w:rPr>
          <w:sz w:val="22"/>
          <w:szCs w:val="22"/>
        </w:rPr>
        <w:t xml:space="preserve"> CENTAVOS </w:t>
      </w:r>
      <w:r w:rsidR="00105A59" w:rsidRPr="00267592">
        <w:rPr>
          <w:sz w:val="22"/>
          <w:szCs w:val="22"/>
        </w:rPr>
        <w:t>($57,817.78</w:t>
      </w:r>
      <w:r w:rsidRPr="00267592">
        <w:rPr>
          <w:sz w:val="22"/>
          <w:szCs w:val="22"/>
        </w:rPr>
        <w:t>)</w:t>
      </w:r>
      <w:r w:rsidRPr="00A1035A">
        <w:rPr>
          <w:sz w:val="22"/>
          <w:szCs w:val="22"/>
        </w:rPr>
        <w:t xml:space="preserve"> el sueldo mínimo para los Agentes Municipales de Planta Permanente mayores de 18 años de edad, que cumplan </w:t>
      </w:r>
      <w:r w:rsidR="008C4665" w:rsidRPr="00A1035A">
        <w:rPr>
          <w:sz w:val="22"/>
          <w:szCs w:val="22"/>
        </w:rPr>
        <w:t xml:space="preserve">TREINTA </w:t>
      </w:r>
      <w:r w:rsidRPr="00A1035A">
        <w:rPr>
          <w:sz w:val="22"/>
          <w:szCs w:val="22"/>
        </w:rPr>
        <w:t xml:space="preserve">(30) horas semanales, de categoría 02, Ordenanza No. 01/86, a partir del 1ro. </w:t>
      </w:r>
      <w:proofErr w:type="gramStart"/>
      <w:r w:rsidRPr="00A1035A">
        <w:rPr>
          <w:sz w:val="22"/>
          <w:szCs w:val="22"/>
        </w:rPr>
        <w:t>de</w:t>
      </w:r>
      <w:proofErr w:type="gramEnd"/>
      <w:r w:rsidRPr="00A1035A">
        <w:rPr>
          <w:sz w:val="22"/>
          <w:szCs w:val="22"/>
        </w:rPr>
        <w:t xml:space="preserve"> </w:t>
      </w:r>
      <w:r w:rsidR="008C4665" w:rsidRPr="00A1035A">
        <w:rPr>
          <w:sz w:val="22"/>
          <w:szCs w:val="22"/>
        </w:rPr>
        <w:t>e</w:t>
      </w:r>
      <w:r w:rsidRPr="00A1035A">
        <w:rPr>
          <w:sz w:val="22"/>
          <w:szCs w:val="22"/>
        </w:rPr>
        <w:t>nero de 20</w:t>
      </w:r>
      <w:r w:rsidR="00100CB2">
        <w:rPr>
          <w:sz w:val="22"/>
          <w:szCs w:val="22"/>
        </w:rPr>
        <w:t>2</w:t>
      </w:r>
      <w:r w:rsidR="00DC7182">
        <w:rPr>
          <w:sz w:val="22"/>
          <w:szCs w:val="22"/>
        </w:rPr>
        <w:t>3</w:t>
      </w:r>
      <w:r w:rsidRPr="00A1035A">
        <w:rPr>
          <w:sz w:val="22"/>
          <w:szCs w:val="22"/>
        </w:rPr>
        <w:t>, quedando las restantes conforme a la siguiente nomina:</w:t>
      </w:r>
    </w:p>
    <w:tbl>
      <w:tblPr>
        <w:tblW w:w="7278" w:type="dxa"/>
        <w:tblInd w:w="3005" w:type="dxa"/>
        <w:tblCellMar>
          <w:left w:w="70" w:type="dxa"/>
          <w:right w:w="70" w:type="dxa"/>
        </w:tblCellMar>
        <w:tblLook w:val="0000" w:firstRow="0" w:lastRow="0" w:firstColumn="0" w:lastColumn="0" w:noHBand="0" w:noVBand="0"/>
      </w:tblPr>
      <w:tblGrid>
        <w:gridCol w:w="3003"/>
        <w:gridCol w:w="299"/>
        <w:gridCol w:w="315"/>
        <w:gridCol w:w="315"/>
        <w:gridCol w:w="2309"/>
        <w:gridCol w:w="146"/>
        <w:gridCol w:w="146"/>
        <w:gridCol w:w="146"/>
        <w:gridCol w:w="626"/>
      </w:tblGrid>
      <w:tr w:rsidR="00B82A86" w:rsidRPr="00A1035A" w:rsidTr="0033767F">
        <w:trPr>
          <w:trHeight w:val="225"/>
        </w:trPr>
        <w:tc>
          <w:tcPr>
            <w:tcW w:w="6214" w:type="dxa"/>
            <w:gridSpan w:val="5"/>
            <w:tcBorders>
              <w:top w:val="nil"/>
              <w:left w:val="nil"/>
              <w:bottom w:val="nil"/>
              <w:right w:val="nil"/>
            </w:tcBorders>
            <w:shd w:val="clear" w:color="auto" w:fill="auto"/>
            <w:noWrap/>
            <w:vAlign w:val="bottom"/>
          </w:tcPr>
          <w:tbl>
            <w:tblPr>
              <w:tblpPr w:leftFromText="141" w:rightFromText="141" w:vertAnchor="page" w:horzAnchor="margin" w:tblpXSpec="center" w:tblpY="586"/>
              <w:tblW w:w="6101" w:type="dxa"/>
              <w:tblCellMar>
                <w:left w:w="70" w:type="dxa"/>
                <w:right w:w="70" w:type="dxa"/>
              </w:tblCellMar>
              <w:tblLook w:val="0600" w:firstRow="0" w:lastRow="0" w:firstColumn="0" w:lastColumn="0" w:noHBand="1" w:noVBand="1"/>
            </w:tblPr>
            <w:tblGrid>
              <w:gridCol w:w="1402"/>
              <w:gridCol w:w="571"/>
              <w:gridCol w:w="567"/>
              <w:gridCol w:w="155"/>
              <w:gridCol w:w="160"/>
              <w:gridCol w:w="160"/>
              <w:gridCol w:w="3086"/>
            </w:tblGrid>
            <w:tr w:rsidR="00105A59" w:rsidRPr="00105A59" w:rsidTr="00CE5A37">
              <w:trPr>
                <w:trHeight w:val="225"/>
              </w:trPr>
              <w:tc>
                <w:tcPr>
                  <w:tcW w:w="1402" w:type="dxa"/>
                  <w:tcBorders>
                    <w:top w:val="nil"/>
                    <w:left w:val="nil"/>
                    <w:bottom w:val="nil"/>
                    <w:right w:val="nil"/>
                  </w:tcBorders>
                  <w:shd w:val="clear" w:color="auto" w:fill="auto"/>
                  <w:noWrap/>
                  <w:vAlign w:val="bottom"/>
                </w:tcPr>
                <w:p w:rsidR="00105A59" w:rsidRPr="00105A59" w:rsidRDefault="00105A59" w:rsidP="00457537">
                  <w:pPr>
                    <w:jc w:val="both"/>
                    <w:rPr>
                      <w:sz w:val="22"/>
                      <w:szCs w:val="22"/>
                    </w:rPr>
                  </w:pPr>
                  <w:r w:rsidRPr="00105A59">
                    <w:rPr>
                      <w:sz w:val="22"/>
                      <w:szCs w:val="22"/>
                    </w:rPr>
                    <w:t>Categoría 3</w:t>
                  </w:r>
                  <w:bookmarkStart w:id="0" w:name="_GoBack"/>
                  <w:bookmarkEnd w:id="0"/>
                </w:p>
              </w:tc>
              <w:tc>
                <w:tcPr>
                  <w:tcW w:w="571" w:type="dxa"/>
                  <w:tcBorders>
                    <w:top w:val="nil"/>
                    <w:left w:val="nil"/>
                    <w:bottom w:val="nil"/>
                    <w:right w:val="nil"/>
                  </w:tcBorders>
                </w:tcPr>
                <w:p w:rsidR="00105A59" w:rsidRPr="00105A59" w:rsidRDefault="00105A59" w:rsidP="00457537">
                  <w:pPr>
                    <w:jc w:val="both"/>
                    <w:rPr>
                      <w:sz w:val="22"/>
                      <w:szCs w:val="22"/>
                    </w:rPr>
                  </w:pPr>
                </w:p>
              </w:tc>
              <w:tc>
                <w:tcPr>
                  <w:tcW w:w="722" w:type="dxa"/>
                  <w:gridSpan w:val="2"/>
                  <w:tcBorders>
                    <w:top w:val="nil"/>
                    <w:left w:val="nil"/>
                    <w:bottom w:val="nil"/>
                    <w:right w:val="nil"/>
                  </w:tcBorders>
                </w:tcPr>
                <w:p w:rsidR="00105A59" w:rsidRPr="00105A59" w:rsidRDefault="00105A59" w:rsidP="00457537">
                  <w:pPr>
                    <w:jc w:val="both"/>
                    <w:rPr>
                      <w:sz w:val="22"/>
                      <w:szCs w:val="22"/>
                    </w:rPr>
                  </w:pPr>
                </w:p>
              </w:tc>
              <w:tc>
                <w:tcPr>
                  <w:tcW w:w="160" w:type="dxa"/>
                  <w:tcBorders>
                    <w:top w:val="nil"/>
                    <w:left w:val="nil"/>
                    <w:bottom w:val="nil"/>
                    <w:right w:val="nil"/>
                  </w:tcBorders>
                </w:tcPr>
                <w:p w:rsidR="00105A59" w:rsidRPr="00105A59" w:rsidRDefault="00105A59" w:rsidP="00457537">
                  <w:pPr>
                    <w:jc w:val="both"/>
                    <w:rPr>
                      <w:sz w:val="22"/>
                      <w:szCs w:val="22"/>
                    </w:rPr>
                  </w:pPr>
                </w:p>
              </w:tc>
              <w:tc>
                <w:tcPr>
                  <w:tcW w:w="160" w:type="dxa"/>
                  <w:tcBorders>
                    <w:top w:val="nil"/>
                    <w:left w:val="nil"/>
                    <w:bottom w:val="nil"/>
                    <w:right w:val="nil"/>
                  </w:tcBorders>
                </w:tcPr>
                <w:p w:rsidR="00105A59" w:rsidRPr="00105A59" w:rsidRDefault="00105A59" w:rsidP="00457537">
                  <w:pPr>
                    <w:jc w:val="both"/>
                    <w:rPr>
                      <w:sz w:val="22"/>
                      <w:szCs w:val="22"/>
                    </w:rPr>
                  </w:pPr>
                </w:p>
              </w:tc>
              <w:tc>
                <w:tcPr>
                  <w:tcW w:w="3086" w:type="dxa"/>
                  <w:tcBorders>
                    <w:top w:val="nil"/>
                    <w:left w:val="nil"/>
                    <w:bottom w:val="nil"/>
                    <w:right w:val="nil"/>
                  </w:tcBorders>
                  <w:shd w:val="clear" w:color="auto" w:fill="auto"/>
                  <w:noWrap/>
                  <w:vAlign w:val="bottom"/>
                </w:tcPr>
                <w:p w:rsidR="00105A59" w:rsidRPr="00105A59" w:rsidRDefault="00105A59">
                  <w:pPr>
                    <w:rPr>
                      <w:sz w:val="22"/>
                      <w:szCs w:val="22"/>
                    </w:rPr>
                  </w:pPr>
                  <w:r w:rsidRPr="00105A59">
                    <w:rPr>
                      <w:sz w:val="22"/>
                      <w:szCs w:val="22"/>
                    </w:rPr>
                    <w:t xml:space="preserve"> $        59,552.20 </w:t>
                  </w:r>
                </w:p>
              </w:tc>
            </w:tr>
            <w:tr w:rsidR="00105A59" w:rsidRPr="00105A59" w:rsidTr="00CE5A37">
              <w:trPr>
                <w:trHeight w:val="225"/>
              </w:trPr>
              <w:tc>
                <w:tcPr>
                  <w:tcW w:w="1402" w:type="dxa"/>
                  <w:tcBorders>
                    <w:top w:val="nil"/>
                    <w:left w:val="nil"/>
                    <w:bottom w:val="nil"/>
                    <w:right w:val="nil"/>
                  </w:tcBorders>
                  <w:shd w:val="clear" w:color="auto" w:fill="auto"/>
                  <w:noWrap/>
                  <w:vAlign w:val="bottom"/>
                </w:tcPr>
                <w:p w:rsidR="00105A59" w:rsidRPr="00105A59" w:rsidRDefault="00105A59" w:rsidP="00457537">
                  <w:pPr>
                    <w:jc w:val="both"/>
                    <w:rPr>
                      <w:sz w:val="22"/>
                      <w:szCs w:val="22"/>
                    </w:rPr>
                  </w:pPr>
                  <w:r w:rsidRPr="00105A59">
                    <w:rPr>
                      <w:sz w:val="22"/>
                      <w:szCs w:val="22"/>
                    </w:rPr>
                    <w:t>Categoría 5</w:t>
                  </w:r>
                </w:p>
              </w:tc>
              <w:tc>
                <w:tcPr>
                  <w:tcW w:w="1138" w:type="dxa"/>
                  <w:gridSpan w:val="2"/>
                  <w:tcBorders>
                    <w:top w:val="nil"/>
                    <w:left w:val="nil"/>
                    <w:bottom w:val="nil"/>
                    <w:right w:val="nil"/>
                  </w:tcBorders>
                </w:tcPr>
                <w:p w:rsidR="00105A59" w:rsidRPr="00105A59" w:rsidRDefault="00105A59" w:rsidP="00457537">
                  <w:pPr>
                    <w:jc w:val="both"/>
                    <w:rPr>
                      <w:sz w:val="22"/>
                      <w:szCs w:val="22"/>
                    </w:rPr>
                  </w:pPr>
                </w:p>
              </w:tc>
              <w:tc>
                <w:tcPr>
                  <w:tcW w:w="155" w:type="dxa"/>
                  <w:tcBorders>
                    <w:top w:val="nil"/>
                    <w:left w:val="nil"/>
                    <w:bottom w:val="nil"/>
                    <w:right w:val="nil"/>
                  </w:tcBorders>
                </w:tcPr>
                <w:p w:rsidR="00105A59" w:rsidRPr="00105A59" w:rsidRDefault="00105A59" w:rsidP="00457537">
                  <w:pPr>
                    <w:jc w:val="both"/>
                    <w:rPr>
                      <w:sz w:val="22"/>
                      <w:szCs w:val="22"/>
                    </w:rPr>
                  </w:pPr>
                </w:p>
              </w:tc>
              <w:tc>
                <w:tcPr>
                  <w:tcW w:w="160" w:type="dxa"/>
                  <w:tcBorders>
                    <w:top w:val="nil"/>
                    <w:left w:val="nil"/>
                    <w:bottom w:val="nil"/>
                    <w:right w:val="nil"/>
                  </w:tcBorders>
                </w:tcPr>
                <w:p w:rsidR="00105A59" w:rsidRPr="00105A59" w:rsidRDefault="00105A59" w:rsidP="00457537">
                  <w:pPr>
                    <w:jc w:val="both"/>
                    <w:rPr>
                      <w:sz w:val="22"/>
                      <w:szCs w:val="22"/>
                    </w:rPr>
                  </w:pPr>
                </w:p>
              </w:tc>
              <w:tc>
                <w:tcPr>
                  <w:tcW w:w="160" w:type="dxa"/>
                  <w:tcBorders>
                    <w:top w:val="nil"/>
                    <w:left w:val="nil"/>
                    <w:bottom w:val="nil"/>
                    <w:right w:val="nil"/>
                  </w:tcBorders>
                </w:tcPr>
                <w:p w:rsidR="00105A59" w:rsidRPr="00105A59" w:rsidRDefault="00105A59" w:rsidP="00457537">
                  <w:pPr>
                    <w:jc w:val="both"/>
                    <w:rPr>
                      <w:sz w:val="22"/>
                      <w:szCs w:val="22"/>
                    </w:rPr>
                  </w:pPr>
                </w:p>
              </w:tc>
              <w:tc>
                <w:tcPr>
                  <w:tcW w:w="3086" w:type="dxa"/>
                  <w:tcBorders>
                    <w:top w:val="nil"/>
                    <w:left w:val="nil"/>
                    <w:bottom w:val="nil"/>
                    <w:right w:val="nil"/>
                  </w:tcBorders>
                  <w:shd w:val="clear" w:color="auto" w:fill="auto"/>
                  <w:noWrap/>
                  <w:vAlign w:val="bottom"/>
                </w:tcPr>
                <w:p w:rsidR="00105A59" w:rsidRPr="00105A59" w:rsidRDefault="00105A59">
                  <w:pPr>
                    <w:rPr>
                      <w:sz w:val="22"/>
                      <w:szCs w:val="22"/>
                    </w:rPr>
                  </w:pPr>
                  <w:r w:rsidRPr="00105A59">
                    <w:rPr>
                      <w:sz w:val="22"/>
                      <w:szCs w:val="22"/>
                    </w:rPr>
                    <w:t xml:space="preserve"> $        63,179.01 </w:t>
                  </w:r>
                </w:p>
              </w:tc>
            </w:tr>
            <w:tr w:rsidR="00105A59" w:rsidRPr="00105A59" w:rsidTr="00CE5A37">
              <w:trPr>
                <w:trHeight w:val="225"/>
              </w:trPr>
              <w:tc>
                <w:tcPr>
                  <w:tcW w:w="1402" w:type="dxa"/>
                  <w:tcBorders>
                    <w:top w:val="nil"/>
                    <w:left w:val="nil"/>
                    <w:bottom w:val="nil"/>
                    <w:right w:val="nil"/>
                  </w:tcBorders>
                  <w:shd w:val="clear" w:color="auto" w:fill="auto"/>
                  <w:noWrap/>
                  <w:vAlign w:val="bottom"/>
                </w:tcPr>
                <w:p w:rsidR="00105A59" w:rsidRPr="00105A59" w:rsidRDefault="00105A59" w:rsidP="00457537">
                  <w:pPr>
                    <w:jc w:val="both"/>
                    <w:rPr>
                      <w:sz w:val="22"/>
                      <w:szCs w:val="22"/>
                    </w:rPr>
                  </w:pPr>
                  <w:r w:rsidRPr="00105A59">
                    <w:rPr>
                      <w:sz w:val="22"/>
                      <w:szCs w:val="22"/>
                    </w:rPr>
                    <w:t>Categoría 6</w:t>
                  </w:r>
                </w:p>
              </w:tc>
              <w:tc>
                <w:tcPr>
                  <w:tcW w:w="1138" w:type="dxa"/>
                  <w:gridSpan w:val="2"/>
                  <w:tcBorders>
                    <w:top w:val="nil"/>
                    <w:left w:val="nil"/>
                    <w:bottom w:val="nil"/>
                    <w:right w:val="nil"/>
                  </w:tcBorders>
                </w:tcPr>
                <w:p w:rsidR="00105A59" w:rsidRPr="00105A59" w:rsidRDefault="00105A59" w:rsidP="00457537">
                  <w:pPr>
                    <w:jc w:val="both"/>
                    <w:rPr>
                      <w:sz w:val="22"/>
                      <w:szCs w:val="22"/>
                    </w:rPr>
                  </w:pPr>
                </w:p>
              </w:tc>
              <w:tc>
                <w:tcPr>
                  <w:tcW w:w="155" w:type="dxa"/>
                  <w:tcBorders>
                    <w:top w:val="nil"/>
                    <w:left w:val="nil"/>
                    <w:bottom w:val="nil"/>
                    <w:right w:val="nil"/>
                  </w:tcBorders>
                </w:tcPr>
                <w:p w:rsidR="00105A59" w:rsidRPr="00105A59" w:rsidRDefault="00105A59" w:rsidP="00457537">
                  <w:pPr>
                    <w:jc w:val="both"/>
                    <w:rPr>
                      <w:sz w:val="22"/>
                      <w:szCs w:val="22"/>
                    </w:rPr>
                  </w:pPr>
                </w:p>
              </w:tc>
              <w:tc>
                <w:tcPr>
                  <w:tcW w:w="160" w:type="dxa"/>
                  <w:tcBorders>
                    <w:top w:val="nil"/>
                    <w:left w:val="nil"/>
                    <w:bottom w:val="nil"/>
                    <w:right w:val="nil"/>
                  </w:tcBorders>
                </w:tcPr>
                <w:p w:rsidR="00105A59" w:rsidRPr="00105A59" w:rsidRDefault="00105A59" w:rsidP="00457537">
                  <w:pPr>
                    <w:jc w:val="both"/>
                    <w:rPr>
                      <w:sz w:val="22"/>
                      <w:szCs w:val="22"/>
                    </w:rPr>
                  </w:pPr>
                </w:p>
              </w:tc>
              <w:tc>
                <w:tcPr>
                  <w:tcW w:w="160" w:type="dxa"/>
                  <w:tcBorders>
                    <w:top w:val="nil"/>
                    <w:left w:val="nil"/>
                    <w:bottom w:val="nil"/>
                    <w:right w:val="nil"/>
                  </w:tcBorders>
                </w:tcPr>
                <w:p w:rsidR="00105A59" w:rsidRPr="00105A59" w:rsidRDefault="00105A59" w:rsidP="00457537">
                  <w:pPr>
                    <w:jc w:val="both"/>
                    <w:rPr>
                      <w:sz w:val="22"/>
                      <w:szCs w:val="22"/>
                    </w:rPr>
                  </w:pPr>
                </w:p>
              </w:tc>
              <w:tc>
                <w:tcPr>
                  <w:tcW w:w="3086" w:type="dxa"/>
                  <w:tcBorders>
                    <w:top w:val="nil"/>
                    <w:left w:val="nil"/>
                    <w:bottom w:val="nil"/>
                    <w:right w:val="nil"/>
                  </w:tcBorders>
                  <w:shd w:val="clear" w:color="auto" w:fill="auto"/>
                  <w:noWrap/>
                  <w:vAlign w:val="bottom"/>
                </w:tcPr>
                <w:p w:rsidR="00105A59" w:rsidRPr="00105A59" w:rsidRDefault="00105A59">
                  <w:pPr>
                    <w:rPr>
                      <w:sz w:val="22"/>
                      <w:szCs w:val="22"/>
                    </w:rPr>
                  </w:pPr>
                  <w:r w:rsidRPr="00105A59">
                    <w:rPr>
                      <w:sz w:val="22"/>
                      <w:szCs w:val="22"/>
                    </w:rPr>
                    <w:t xml:space="preserve"> $        65,074.41 </w:t>
                  </w:r>
                </w:p>
              </w:tc>
            </w:tr>
            <w:tr w:rsidR="00105A59" w:rsidRPr="00105A59" w:rsidTr="00CE5A37">
              <w:trPr>
                <w:trHeight w:val="225"/>
              </w:trPr>
              <w:tc>
                <w:tcPr>
                  <w:tcW w:w="1402" w:type="dxa"/>
                  <w:tcBorders>
                    <w:top w:val="nil"/>
                    <w:left w:val="nil"/>
                    <w:bottom w:val="nil"/>
                    <w:right w:val="nil"/>
                  </w:tcBorders>
                  <w:shd w:val="clear" w:color="auto" w:fill="auto"/>
                  <w:noWrap/>
                  <w:vAlign w:val="bottom"/>
                </w:tcPr>
                <w:p w:rsidR="00105A59" w:rsidRPr="00105A59" w:rsidRDefault="00105A59" w:rsidP="00457537">
                  <w:pPr>
                    <w:jc w:val="both"/>
                    <w:rPr>
                      <w:sz w:val="22"/>
                      <w:szCs w:val="22"/>
                    </w:rPr>
                  </w:pPr>
                  <w:r w:rsidRPr="00105A59">
                    <w:rPr>
                      <w:sz w:val="22"/>
                      <w:szCs w:val="22"/>
                    </w:rPr>
                    <w:t>Categoría 8</w:t>
                  </w:r>
                </w:p>
              </w:tc>
              <w:tc>
                <w:tcPr>
                  <w:tcW w:w="1138" w:type="dxa"/>
                  <w:gridSpan w:val="2"/>
                  <w:tcBorders>
                    <w:top w:val="nil"/>
                    <w:left w:val="nil"/>
                    <w:bottom w:val="nil"/>
                    <w:right w:val="nil"/>
                  </w:tcBorders>
                </w:tcPr>
                <w:p w:rsidR="00105A59" w:rsidRPr="00105A59" w:rsidRDefault="00105A59" w:rsidP="00457537">
                  <w:pPr>
                    <w:jc w:val="both"/>
                    <w:rPr>
                      <w:sz w:val="22"/>
                      <w:szCs w:val="22"/>
                    </w:rPr>
                  </w:pPr>
                </w:p>
              </w:tc>
              <w:tc>
                <w:tcPr>
                  <w:tcW w:w="155" w:type="dxa"/>
                  <w:tcBorders>
                    <w:top w:val="nil"/>
                    <w:left w:val="nil"/>
                    <w:bottom w:val="nil"/>
                    <w:right w:val="nil"/>
                  </w:tcBorders>
                </w:tcPr>
                <w:p w:rsidR="00105A59" w:rsidRPr="00105A59" w:rsidRDefault="00105A59" w:rsidP="00457537">
                  <w:pPr>
                    <w:jc w:val="both"/>
                    <w:rPr>
                      <w:sz w:val="22"/>
                      <w:szCs w:val="22"/>
                    </w:rPr>
                  </w:pPr>
                </w:p>
              </w:tc>
              <w:tc>
                <w:tcPr>
                  <w:tcW w:w="160" w:type="dxa"/>
                  <w:tcBorders>
                    <w:top w:val="nil"/>
                    <w:left w:val="nil"/>
                    <w:bottom w:val="nil"/>
                    <w:right w:val="nil"/>
                  </w:tcBorders>
                </w:tcPr>
                <w:p w:rsidR="00105A59" w:rsidRPr="00105A59" w:rsidRDefault="00105A59" w:rsidP="00457537">
                  <w:pPr>
                    <w:jc w:val="both"/>
                    <w:rPr>
                      <w:sz w:val="22"/>
                      <w:szCs w:val="22"/>
                    </w:rPr>
                  </w:pPr>
                </w:p>
              </w:tc>
              <w:tc>
                <w:tcPr>
                  <w:tcW w:w="160" w:type="dxa"/>
                  <w:tcBorders>
                    <w:top w:val="nil"/>
                    <w:left w:val="nil"/>
                    <w:bottom w:val="nil"/>
                    <w:right w:val="nil"/>
                  </w:tcBorders>
                </w:tcPr>
                <w:p w:rsidR="00105A59" w:rsidRPr="00105A59" w:rsidRDefault="00105A59" w:rsidP="00457537">
                  <w:pPr>
                    <w:jc w:val="both"/>
                    <w:rPr>
                      <w:sz w:val="22"/>
                      <w:szCs w:val="22"/>
                    </w:rPr>
                  </w:pPr>
                </w:p>
              </w:tc>
              <w:tc>
                <w:tcPr>
                  <w:tcW w:w="3086" w:type="dxa"/>
                  <w:tcBorders>
                    <w:top w:val="nil"/>
                    <w:left w:val="nil"/>
                    <w:bottom w:val="nil"/>
                    <w:right w:val="nil"/>
                  </w:tcBorders>
                  <w:shd w:val="clear" w:color="auto" w:fill="auto"/>
                  <w:noWrap/>
                  <w:vAlign w:val="bottom"/>
                </w:tcPr>
                <w:p w:rsidR="00105A59" w:rsidRPr="00105A59" w:rsidRDefault="00105A59">
                  <w:pPr>
                    <w:rPr>
                      <w:sz w:val="22"/>
                      <w:szCs w:val="22"/>
                    </w:rPr>
                  </w:pPr>
                  <w:r w:rsidRPr="00105A59">
                    <w:rPr>
                      <w:sz w:val="22"/>
                      <w:szCs w:val="22"/>
                    </w:rPr>
                    <w:t xml:space="preserve"> $        69,037.34 </w:t>
                  </w:r>
                </w:p>
              </w:tc>
            </w:tr>
            <w:tr w:rsidR="00105A59" w:rsidRPr="00105A59" w:rsidTr="00CE5A37">
              <w:trPr>
                <w:trHeight w:val="225"/>
              </w:trPr>
              <w:tc>
                <w:tcPr>
                  <w:tcW w:w="1402" w:type="dxa"/>
                  <w:tcBorders>
                    <w:top w:val="nil"/>
                    <w:left w:val="nil"/>
                    <w:bottom w:val="nil"/>
                    <w:right w:val="nil"/>
                  </w:tcBorders>
                  <w:shd w:val="clear" w:color="auto" w:fill="auto"/>
                  <w:noWrap/>
                  <w:vAlign w:val="bottom"/>
                </w:tcPr>
                <w:p w:rsidR="00105A59" w:rsidRPr="00105A59" w:rsidRDefault="00105A59" w:rsidP="00457537">
                  <w:pPr>
                    <w:jc w:val="both"/>
                    <w:rPr>
                      <w:sz w:val="22"/>
                      <w:szCs w:val="22"/>
                    </w:rPr>
                  </w:pPr>
                  <w:r w:rsidRPr="00105A59">
                    <w:rPr>
                      <w:sz w:val="22"/>
                      <w:szCs w:val="22"/>
                    </w:rPr>
                    <w:t>Categoría 9</w:t>
                  </w:r>
                </w:p>
              </w:tc>
              <w:tc>
                <w:tcPr>
                  <w:tcW w:w="1138" w:type="dxa"/>
                  <w:gridSpan w:val="2"/>
                  <w:tcBorders>
                    <w:top w:val="nil"/>
                    <w:left w:val="nil"/>
                    <w:bottom w:val="nil"/>
                    <w:right w:val="nil"/>
                  </w:tcBorders>
                </w:tcPr>
                <w:p w:rsidR="00105A59" w:rsidRPr="00105A59" w:rsidRDefault="00105A59" w:rsidP="00457537">
                  <w:pPr>
                    <w:jc w:val="both"/>
                    <w:rPr>
                      <w:sz w:val="22"/>
                      <w:szCs w:val="22"/>
                    </w:rPr>
                  </w:pPr>
                </w:p>
              </w:tc>
              <w:tc>
                <w:tcPr>
                  <w:tcW w:w="155" w:type="dxa"/>
                  <w:tcBorders>
                    <w:top w:val="nil"/>
                    <w:left w:val="nil"/>
                    <w:bottom w:val="nil"/>
                    <w:right w:val="nil"/>
                  </w:tcBorders>
                </w:tcPr>
                <w:p w:rsidR="00105A59" w:rsidRPr="00105A59" w:rsidRDefault="00105A59" w:rsidP="00457537">
                  <w:pPr>
                    <w:jc w:val="both"/>
                    <w:rPr>
                      <w:sz w:val="22"/>
                      <w:szCs w:val="22"/>
                    </w:rPr>
                  </w:pPr>
                </w:p>
              </w:tc>
              <w:tc>
                <w:tcPr>
                  <w:tcW w:w="160" w:type="dxa"/>
                  <w:tcBorders>
                    <w:top w:val="nil"/>
                    <w:left w:val="nil"/>
                    <w:bottom w:val="nil"/>
                    <w:right w:val="nil"/>
                  </w:tcBorders>
                </w:tcPr>
                <w:p w:rsidR="00105A59" w:rsidRPr="00105A59" w:rsidRDefault="00105A59" w:rsidP="00457537">
                  <w:pPr>
                    <w:jc w:val="both"/>
                    <w:rPr>
                      <w:sz w:val="22"/>
                      <w:szCs w:val="22"/>
                    </w:rPr>
                  </w:pPr>
                </w:p>
              </w:tc>
              <w:tc>
                <w:tcPr>
                  <w:tcW w:w="160" w:type="dxa"/>
                  <w:tcBorders>
                    <w:top w:val="nil"/>
                    <w:left w:val="nil"/>
                    <w:bottom w:val="nil"/>
                    <w:right w:val="nil"/>
                  </w:tcBorders>
                </w:tcPr>
                <w:p w:rsidR="00105A59" w:rsidRPr="00105A59" w:rsidRDefault="00105A59" w:rsidP="00457537">
                  <w:pPr>
                    <w:jc w:val="both"/>
                    <w:rPr>
                      <w:sz w:val="22"/>
                      <w:szCs w:val="22"/>
                    </w:rPr>
                  </w:pPr>
                </w:p>
              </w:tc>
              <w:tc>
                <w:tcPr>
                  <w:tcW w:w="3086" w:type="dxa"/>
                  <w:tcBorders>
                    <w:top w:val="nil"/>
                    <w:left w:val="nil"/>
                    <w:bottom w:val="nil"/>
                    <w:right w:val="nil"/>
                  </w:tcBorders>
                  <w:shd w:val="clear" w:color="auto" w:fill="auto"/>
                  <w:noWrap/>
                  <w:vAlign w:val="bottom"/>
                </w:tcPr>
                <w:p w:rsidR="00105A59" w:rsidRPr="00105A59" w:rsidRDefault="00105A59">
                  <w:pPr>
                    <w:rPr>
                      <w:sz w:val="22"/>
                      <w:szCs w:val="22"/>
                    </w:rPr>
                  </w:pPr>
                  <w:r w:rsidRPr="00105A59">
                    <w:rPr>
                      <w:sz w:val="22"/>
                      <w:szCs w:val="22"/>
                    </w:rPr>
                    <w:t xml:space="preserve"> $        71,108.58 </w:t>
                  </w:r>
                </w:p>
              </w:tc>
            </w:tr>
            <w:tr w:rsidR="00105A59" w:rsidRPr="00105A59" w:rsidTr="00CE5A37">
              <w:trPr>
                <w:trHeight w:val="225"/>
              </w:trPr>
              <w:tc>
                <w:tcPr>
                  <w:tcW w:w="1402" w:type="dxa"/>
                  <w:tcBorders>
                    <w:top w:val="nil"/>
                    <w:left w:val="nil"/>
                    <w:bottom w:val="nil"/>
                    <w:right w:val="nil"/>
                  </w:tcBorders>
                  <w:shd w:val="clear" w:color="auto" w:fill="auto"/>
                  <w:noWrap/>
                  <w:vAlign w:val="bottom"/>
                </w:tcPr>
                <w:p w:rsidR="00105A59" w:rsidRPr="00105A59" w:rsidRDefault="00105A59" w:rsidP="00457537">
                  <w:pPr>
                    <w:jc w:val="both"/>
                    <w:rPr>
                      <w:sz w:val="22"/>
                      <w:szCs w:val="22"/>
                    </w:rPr>
                  </w:pPr>
                  <w:r w:rsidRPr="00105A59">
                    <w:rPr>
                      <w:sz w:val="22"/>
                      <w:szCs w:val="22"/>
                    </w:rPr>
                    <w:t>Categoría 10</w:t>
                  </w:r>
                </w:p>
              </w:tc>
              <w:tc>
                <w:tcPr>
                  <w:tcW w:w="1138" w:type="dxa"/>
                  <w:gridSpan w:val="2"/>
                  <w:tcBorders>
                    <w:top w:val="nil"/>
                    <w:left w:val="nil"/>
                    <w:bottom w:val="nil"/>
                    <w:right w:val="nil"/>
                  </w:tcBorders>
                </w:tcPr>
                <w:p w:rsidR="00105A59" w:rsidRPr="00105A59" w:rsidRDefault="00105A59" w:rsidP="00457537">
                  <w:pPr>
                    <w:jc w:val="both"/>
                    <w:rPr>
                      <w:sz w:val="22"/>
                      <w:szCs w:val="22"/>
                    </w:rPr>
                  </w:pPr>
                </w:p>
              </w:tc>
              <w:tc>
                <w:tcPr>
                  <w:tcW w:w="155" w:type="dxa"/>
                  <w:tcBorders>
                    <w:top w:val="nil"/>
                    <w:left w:val="nil"/>
                    <w:bottom w:val="nil"/>
                    <w:right w:val="nil"/>
                  </w:tcBorders>
                </w:tcPr>
                <w:p w:rsidR="00105A59" w:rsidRPr="00105A59" w:rsidRDefault="00105A59" w:rsidP="00457537">
                  <w:pPr>
                    <w:jc w:val="both"/>
                    <w:rPr>
                      <w:sz w:val="22"/>
                      <w:szCs w:val="22"/>
                    </w:rPr>
                  </w:pPr>
                </w:p>
              </w:tc>
              <w:tc>
                <w:tcPr>
                  <w:tcW w:w="160" w:type="dxa"/>
                  <w:tcBorders>
                    <w:top w:val="nil"/>
                    <w:left w:val="nil"/>
                    <w:bottom w:val="nil"/>
                    <w:right w:val="nil"/>
                  </w:tcBorders>
                </w:tcPr>
                <w:p w:rsidR="00105A59" w:rsidRPr="00105A59" w:rsidRDefault="00105A59" w:rsidP="00457537">
                  <w:pPr>
                    <w:jc w:val="both"/>
                    <w:rPr>
                      <w:sz w:val="22"/>
                      <w:szCs w:val="22"/>
                    </w:rPr>
                  </w:pPr>
                </w:p>
              </w:tc>
              <w:tc>
                <w:tcPr>
                  <w:tcW w:w="160" w:type="dxa"/>
                  <w:tcBorders>
                    <w:top w:val="nil"/>
                    <w:left w:val="nil"/>
                    <w:bottom w:val="nil"/>
                    <w:right w:val="nil"/>
                  </w:tcBorders>
                </w:tcPr>
                <w:p w:rsidR="00105A59" w:rsidRPr="00105A59" w:rsidRDefault="00105A59" w:rsidP="00457537">
                  <w:pPr>
                    <w:jc w:val="both"/>
                    <w:rPr>
                      <w:sz w:val="22"/>
                      <w:szCs w:val="22"/>
                    </w:rPr>
                  </w:pPr>
                </w:p>
              </w:tc>
              <w:tc>
                <w:tcPr>
                  <w:tcW w:w="3086" w:type="dxa"/>
                  <w:tcBorders>
                    <w:top w:val="nil"/>
                    <w:left w:val="nil"/>
                    <w:bottom w:val="nil"/>
                    <w:right w:val="nil"/>
                  </w:tcBorders>
                  <w:shd w:val="clear" w:color="auto" w:fill="auto"/>
                  <w:noWrap/>
                  <w:vAlign w:val="bottom"/>
                </w:tcPr>
                <w:p w:rsidR="00105A59" w:rsidRPr="00105A59" w:rsidRDefault="00105A59">
                  <w:pPr>
                    <w:rPr>
                      <w:sz w:val="22"/>
                      <w:szCs w:val="22"/>
                    </w:rPr>
                  </w:pPr>
                  <w:r w:rsidRPr="00105A59">
                    <w:rPr>
                      <w:sz w:val="22"/>
                      <w:szCs w:val="22"/>
                    </w:rPr>
                    <w:t xml:space="preserve"> $        73,241.77 </w:t>
                  </w:r>
                </w:p>
              </w:tc>
            </w:tr>
            <w:tr w:rsidR="00105A59" w:rsidRPr="00105A59" w:rsidTr="00CE5A37">
              <w:trPr>
                <w:trHeight w:val="225"/>
              </w:trPr>
              <w:tc>
                <w:tcPr>
                  <w:tcW w:w="1402" w:type="dxa"/>
                  <w:tcBorders>
                    <w:top w:val="nil"/>
                    <w:left w:val="nil"/>
                    <w:bottom w:val="nil"/>
                    <w:right w:val="nil"/>
                  </w:tcBorders>
                  <w:shd w:val="clear" w:color="auto" w:fill="auto"/>
                  <w:noWrap/>
                  <w:vAlign w:val="bottom"/>
                </w:tcPr>
                <w:p w:rsidR="00105A59" w:rsidRPr="00105A59" w:rsidRDefault="00105A59" w:rsidP="00457537">
                  <w:pPr>
                    <w:jc w:val="both"/>
                    <w:rPr>
                      <w:sz w:val="22"/>
                      <w:szCs w:val="22"/>
                    </w:rPr>
                  </w:pPr>
                  <w:r w:rsidRPr="00105A59">
                    <w:rPr>
                      <w:sz w:val="22"/>
                      <w:szCs w:val="22"/>
                    </w:rPr>
                    <w:t>Categoría 12</w:t>
                  </w:r>
                </w:p>
              </w:tc>
              <w:tc>
                <w:tcPr>
                  <w:tcW w:w="1138" w:type="dxa"/>
                  <w:gridSpan w:val="2"/>
                  <w:tcBorders>
                    <w:top w:val="nil"/>
                    <w:left w:val="nil"/>
                    <w:bottom w:val="nil"/>
                    <w:right w:val="nil"/>
                  </w:tcBorders>
                </w:tcPr>
                <w:p w:rsidR="00105A59" w:rsidRPr="00105A59" w:rsidRDefault="00105A59" w:rsidP="00457537">
                  <w:pPr>
                    <w:jc w:val="both"/>
                    <w:rPr>
                      <w:sz w:val="22"/>
                      <w:szCs w:val="22"/>
                    </w:rPr>
                  </w:pPr>
                </w:p>
              </w:tc>
              <w:tc>
                <w:tcPr>
                  <w:tcW w:w="155" w:type="dxa"/>
                  <w:tcBorders>
                    <w:top w:val="nil"/>
                    <w:left w:val="nil"/>
                    <w:bottom w:val="nil"/>
                    <w:right w:val="nil"/>
                  </w:tcBorders>
                </w:tcPr>
                <w:p w:rsidR="00105A59" w:rsidRPr="00105A59" w:rsidRDefault="00105A59" w:rsidP="00457537">
                  <w:pPr>
                    <w:jc w:val="both"/>
                    <w:rPr>
                      <w:sz w:val="22"/>
                      <w:szCs w:val="22"/>
                    </w:rPr>
                  </w:pPr>
                </w:p>
              </w:tc>
              <w:tc>
                <w:tcPr>
                  <w:tcW w:w="160" w:type="dxa"/>
                  <w:tcBorders>
                    <w:top w:val="nil"/>
                    <w:left w:val="nil"/>
                    <w:bottom w:val="nil"/>
                    <w:right w:val="nil"/>
                  </w:tcBorders>
                </w:tcPr>
                <w:p w:rsidR="00105A59" w:rsidRPr="00105A59" w:rsidRDefault="00105A59" w:rsidP="00457537">
                  <w:pPr>
                    <w:jc w:val="both"/>
                    <w:rPr>
                      <w:sz w:val="22"/>
                      <w:szCs w:val="22"/>
                    </w:rPr>
                  </w:pPr>
                </w:p>
              </w:tc>
              <w:tc>
                <w:tcPr>
                  <w:tcW w:w="160" w:type="dxa"/>
                  <w:tcBorders>
                    <w:top w:val="nil"/>
                    <w:left w:val="nil"/>
                    <w:bottom w:val="nil"/>
                    <w:right w:val="nil"/>
                  </w:tcBorders>
                </w:tcPr>
                <w:p w:rsidR="00105A59" w:rsidRPr="00105A59" w:rsidRDefault="00105A59" w:rsidP="00457537">
                  <w:pPr>
                    <w:jc w:val="both"/>
                    <w:rPr>
                      <w:sz w:val="22"/>
                      <w:szCs w:val="22"/>
                    </w:rPr>
                  </w:pPr>
                </w:p>
              </w:tc>
              <w:tc>
                <w:tcPr>
                  <w:tcW w:w="3086" w:type="dxa"/>
                  <w:tcBorders>
                    <w:top w:val="nil"/>
                    <w:left w:val="nil"/>
                    <w:bottom w:val="nil"/>
                    <w:right w:val="nil"/>
                  </w:tcBorders>
                  <w:shd w:val="clear" w:color="auto" w:fill="auto"/>
                  <w:noWrap/>
                  <w:vAlign w:val="bottom"/>
                </w:tcPr>
                <w:p w:rsidR="00105A59" w:rsidRPr="00105A59" w:rsidRDefault="00105A59">
                  <w:pPr>
                    <w:rPr>
                      <w:sz w:val="22"/>
                      <w:szCs w:val="22"/>
                    </w:rPr>
                  </w:pPr>
                  <w:r w:rsidRPr="00105A59">
                    <w:rPr>
                      <w:sz w:val="22"/>
                      <w:szCs w:val="22"/>
                    </w:rPr>
                    <w:t xml:space="preserve"> $        77,702.27 </w:t>
                  </w:r>
                </w:p>
              </w:tc>
            </w:tr>
            <w:tr w:rsidR="00105A59" w:rsidRPr="00105A59" w:rsidTr="00CE5A37">
              <w:trPr>
                <w:trHeight w:val="225"/>
              </w:trPr>
              <w:tc>
                <w:tcPr>
                  <w:tcW w:w="1402" w:type="dxa"/>
                  <w:tcBorders>
                    <w:top w:val="nil"/>
                    <w:left w:val="nil"/>
                    <w:bottom w:val="nil"/>
                    <w:right w:val="nil"/>
                  </w:tcBorders>
                  <w:shd w:val="clear" w:color="auto" w:fill="auto"/>
                  <w:noWrap/>
                  <w:vAlign w:val="bottom"/>
                </w:tcPr>
                <w:p w:rsidR="00105A59" w:rsidRPr="00105A59" w:rsidRDefault="00105A59" w:rsidP="00457537">
                  <w:pPr>
                    <w:jc w:val="both"/>
                    <w:rPr>
                      <w:sz w:val="22"/>
                      <w:szCs w:val="22"/>
                    </w:rPr>
                  </w:pPr>
                  <w:r w:rsidRPr="00105A59">
                    <w:rPr>
                      <w:sz w:val="22"/>
                      <w:szCs w:val="22"/>
                    </w:rPr>
                    <w:t>Categoría 13</w:t>
                  </w:r>
                </w:p>
              </w:tc>
              <w:tc>
                <w:tcPr>
                  <w:tcW w:w="1138" w:type="dxa"/>
                  <w:gridSpan w:val="2"/>
                  <w:tcBorders>
                    <w:top w:val="nil"/>
                    <w:left w:val="nil"/>
                    <w:bottom w:val="nil"/>
                    <w:right w:val="nil"/>
                  </w:tcBorders>
                </w:tcPr>
                <w:p w:rsidR="00105A59" w:rsidRPr="00105A59" w:rsidRDefault="00105A59" w:rsidP="00457537">
                  <w:pPr>
                    <w:jc w:val="both"/>
                    <w:rPr>
                      <w:sz w:val="22"/>
                      <w:szCs w:val="22"/>
                    </w:rPr>
                  </w:pPr>
                </w:p>
              </w:tc>
              <w:tc>
                <w:tcPr>
                  <w:tcW w:w="155" w:type="dxa"/>
                  <w:tcBorders>
                    <w:top w:val="nil"/>
                    <w:left w:val="nil"/>
                    <w:bottom w:val="nil"/>
                    <w:right w:val="nil"/>
                  </w:tcBorders>
                </w:tcPr>
                <w:p w:rsidR="00105A59" w:rsidRPr="00105A59" w:rsidRDefault="00105A59" w:rsidP="00457537">
                  <w:pPr>
                    <w:jc w:val="both"/>
                    <w:rPr>
                      <w:sz w:val="22"/>
                      <w:szCs w:val="22"/>
                    </w:rPr>
                  </w:pPr>
                </w:p>
              </w:tc>
              <w:tc>
                <w:tcPr>
                  <w:tcW w:w="160" w:type="dxa"/>
                  <w:tcBorders>
                    <w:top w:val="nil"/>
                    <w:left w:val="nil"/>
                    <w:bottom w:val="nil"/>
                    <w:right w:val="nil"/>
                  </w:tcBorders>
                </w:tcPr>
                <w:p w:rsidR="00105A59" w:rsidRPr="00105A59" w:rsidRDefault="00105A59" w:rsidP="00457537">
                  <w:pPr>
                    <w:jc w:val="both"/>
                    <w:rPr>
                      <w:sz w:val="22"/>
                      <w:szCs w:val="22"/>
                    </w:rPr>
                  </w:pPr>
                </w:p>
              </w:tc>
              <w:tc>
                <w:tcPr>
                  <w:tcW w:w="160" w:type="dxa"/>
                  <w:tcBorders>
                    <w:top w:val="nil"/>
                    <w:left w:val="nil"/>
                    <w:bottom w:val="nil"/>
                    <w:right w:val="nil"/>
                  </w:tcBorders>
                </w:tcPr>
                <w:p w:rsidR="00105A59" w:rsidRPr="00105A59" w:rsidRDefault="00105A59" w:rsidP="00457537">
                  <w:pPr>
                    <w:jc w:val="both"/>
                    <w:rPr>
                      <w:sz w:val="22"/>
                      <w:szCs w:val="22"/>
                    </w:rPr>
                  </w:pPr>
                </w:p>
              </w:tc>
              <w:tc>
                <w:tcPr>
                  <w:tcW w:w="3086" w:type="dxa"/>
                  <w:tcBorders>
                    <w:top w:val="nil"/>
                    <w:left w:val="nil"/>
                    <w:bottom w:val="nil"/>
                    <w:right w:val="nil"/>
                  </w:tcBorders>
                  <w:shd w:val="clear" w:color="auto" w:fill="auto"/>
                  <w:noWrap/>
                  <w:vAlign w:val="bottom"/>
                </w:tcPr>
                <w:p w:rsidR="00105A59" w:rsidRPr="00105A59" w:rsidRDefault="00105A59">
                  <w:pPr>
                    <w:rPr>
                      <w:sz w:val="22"/>
                      <w:szCs w:val="22"/>
                    </w:rPr>
                  </w:pPr>
                  <w:r w:rsidRPr="00105A59">
                    <w:rPr>
                      <w:sz w:val="22"/>
                      <w:szCs w:val="22"/>
                    </w:rPr>
                    <w:t xml:space="preserve"> $        80,810.30 </w:t>
                  </w:r>
                </w:p>
              </w:tc>
            </w:tr>
            <w:tr w:rsidR="00105A59" w:rsidRPr="00105A59" w:rsidTr="00CE5A37">
              <w:trPr>
                <w:trHeight w:val="225"/>
              </w:trPr>
              <w:tc>
                <w:tcPr>
                  <w:tcW w:w="1402" w:type="dxa"/>
                  <w:tcBorders>
                    <w:top w:val="nil"/>
                    <w:left w:val="nil"/>
                    <w:bottom w:val="nil"/>
                    <w:right w:val="nil"/>
                  </w:tcBorders>
                  <w:shd w:val="clear" w:color="auto" w:fill="auto"/>
                  <w:noWrap/>
                  <w:vAlign w:val="bottom"/>
                </w:tcPr>
                <w:p w:rsidR="00105A59" w:rsidRPr="00105A59" w:rsidRDefault="00105A59" w:rsidP="00457537">
                  <w:pPr>
                    <w:jc w:val="both"/>
                    <w:rPr>
                      <w:sz w:val="22"/>
                      <w:szCs w:val="22"/>
                    </w:rPr>
                  </w:pPr>
                  <w:r w:rsidRPr="00105A59">
                    <w:rPr>
                      <w:sz w:val="22"/>
                      <w:szCs w:val="22"/>
                    </w:rPr>
                    <w:t>Categoría 14</w:t>
                  </w:r>
                </w:p>
              </w:tc>
              <w:tc>
                <w:tcPr>
                  <w:tcW w:w="1138" w:type="dxa"/>
                  <w:gridSpan w:val="2"/>
                  <w:tcBorders>
                    <w:top w:val="nil"/>
                    <w:left w:val="nil"/>
                    <w:bottom w:val="nil"/>
                    <w:right w:val="nil"/>
                  </w:tcBorders>
                </w:tcPr>
                <w:p w:rsidR="00105A59" w:rsidRPr="00105A59" w:rsidRDefault="00105A59" w:rsidP="00457537">
                  <w:pPr>
                    <w:jc w:val="both"/>
                    <w:rPr>
                      <w:sz w:val="22"/>
                      <w:szCs w:val="22"/>
                    </w:rPr>
                  </w:pPr>
                </w:p>
              </w:tc>
              <w:tc>
                <w:tcPr>
                  <w:tcW w:w="155" w:type="dxa"/>
                  <w:tcBorders>
                    <w:top w:val="nil"/>
                    <w:left w:val="nil"/>
                    <w:bottom w:val="nil"/>
                    <w:right w:val="nil"/>
                  </w:tcBorders>
                </w:tcPr>
                <w:p w:rsidR="00105A59" w:rsidRPr="00105A59" w:rsidRDefault="00105A59" w:rsidP="00457537">
                  <w:pPr>
                    <w:jc w:val="both"/>
                    <w:rPr>
                      <w:sz w:val="22"/>
                      <w:szCs w:val="22"/>
                    </w:rPr>
                  </w:pPr>
                </w:p>
              </w:tc>
              <w:tc>
                <w:tcPr>
                  <w:tcW w:w="160" w:type="dxa"/>
                  <w:tcBorders>
                    <w:top w:val="nil"/>
                    <w:left w:val="nil"/>
                    <w:bottom w:val="nil"/>
                    <w:right w:val="nil"/>
                  </w:tcBorders>
                </w:tcPr>
                <w:p w:rsidR="00105A59" w:rsidRPr="00105A59" w:rsidRDefault="00105A59" w:rsidP="00457537">
                  <w:pPr>
                    <w:jc w:val="both"/>
                    <w:rPr>
                      <w:sz w:val="22"/>
                      <w:szCs w:val="22"/>
                    </w:rPr>
                  </w:pPr>
                </w:p>
              </w:tc>
              <w:tc>
                <w:tcPr>
                  <w:tcW w:w="160" w:type="dxa"/>
                  <w:tcBorders>
                    <w:top w:val="nil"/>
                    <w:left w:val="nil"/>
                    <w:bottom w:val="nil"/>
                    <w:right w:val="nil"/>
                  </w:tcBorders>
                </w:tcPr>
                <w:p w:rsidR="00105A59" w:rsidRPr="00105A59" w:rsidRDefault="00105A59" w:rsidP="00457537">
                  <w:pPr>
                    <w:jc w:val="both"/>
                    <w:rPr>
                      <w:sz w:val="22"/>
                      <w:szCs w:val="22"/>
                    </w:rPr>
                  </w:pPr>
                </w:p>
              </w:tc>
              <w:tc>
                <w:tcPr>
                  <w:tcW w:w="3086" w:type="dxa"/>
                  <w:tcBorders>
                    <w:top w:val="nil"/>
                    <w:left w:val="nil"/>
                    <w:bottom w:val="nil"/>
                    <w:right w:val="nil"/>
                  </w:tcBorders>
                  <w:shd w:val="clear" w:color="auto" w:fill="auto"/>
                  <w:noWrap/>
                  <w:vAlign w:val="bottom"/>
                </w:tcPr>
                <w:p w:rsidR="00105A59" w:rsidRPr="00105A59" w:rsidRDefault="00105A59">
                  <w:pPr>
                    <w:rPr>
                      <w:sz w:val="22"/>
                      <w:szCs w:val="22"/>
                    </w:rPr>
                  </w:pPr>
                  <w:r w:rsidRPr="00105A59">
                    <w:rPr>
                      <w:sz w:val="22"/>
                      <w:szCs w:val="22"/>
                    </w:rPr>
                    <w:t xml:space="preserve"> $        84,042.64 </w:t>
                  </w:r>
                </w:p>
              </w:tc>
            </w:tr>
            <w:tr w:rsidR="00105A59" w:rsidRPr="00105A59" w:rsidTr="00CE5A37">
              <w:trPr>
                <w:trHeight w:val="225"/>
              </w:trPr>
              <w:tc>
                <w:tcPr>
                  <w:tcW w:w="1402" w:type="dxa"/>
                  <w:tcBorders>
                    <w:top w:val="nil"/>
                    <w:left w:val="nil"/>
                    <w:bottom w:val="nil"/>
                    <w:right w:val="nil"/>
                  </w:tcBorders>
                  <w:shd w:val="clear" w:color="auto" w:fill="auto"/>
                  <w:noWrap/>
                  <w:vAlign w:val="bottom"/>
                </w:tcPr>
                <w:p w:rsidR="00105A59" w:rsidRPr="00105A59" w:rsidRDefault="00105A59" w:rsidP="00457537">
                  <w:pPr>
                    <w:jc w:val="both"/>
                    <w:rPr>
                      <w:sz w:val="22"/>
                      <w:szCs w:val="22"/>
                    </w:rPr>
                  </w:pPr>
                  <w:r w:rsidRPr="00105A59">
                    <w:rPr>
                      <w:sz w:val="22"/>
                      <w:szCs w:val="22"/>
                    </w:rPr>
                    <w:t>Categoría 15</w:t>
                  </w:r>
                </w:p>
              </w:tc>
              <w:tc>
                <w:tcPr>
                  <w:tcW w:w="1138" w:type="dxa"/>
                  <w:gridSpan w:val="2"/>
                  <w:tcBorders>
                    <w:top w:val="nil"/>
                    <w:left w:val="nil"/>
                    <w:bottom w:val="nil"/>
                    <w:right w:val="nil"/>
                  </w:tcBorders>
                </w:tcPr>
                <w:p w:rsidR="00105A59" w:rsidRPr="00105A59" w:rsidRDefault="00105A59" w:rsidP="00457537">
                  <w:pPr>
                    <w:jc w:val="both"/>
                    <w:rPr>
                      <w:sz w:val="22"/>
                      <w:szCs w:val="22"/>
                    </w:rPr>
                  </w:pPr>
                </w:p>
              </w:tc>
              <w:tc>
                <w:tcPr>
                  <w:tcW w:w="155" w:type="dxa"/>
                  <w:tcBorders>
                    <w:top w:val="nil"/>
                    <w:left w:val="nil"/>
                    <w:bottom w:val="nil"/>
                    <w:right w:val="nil"/>
                  </w:tcBorders>
                </w:tcPr>
                <w:p w:rsidR="00105A59" w:rsidRPr="00105A59" w:rsidRDefault="00105A59" w:rsidP="00457537">
                  <w:pPr>
                    <w:jc w:val="both"/>
                    <w:rPr>
                      <w:sz w:val="22"/>
                      <w:szCs w:val="22"/>
                    </w:rPr>
                  </w:pPr>
                </w:p>
              </w:tc>
              <w:tc>
                <w:tcPr>
                  <w:tcW w:w="160" w:type="dxa"/>
                  <w:tcBorders>
                    <w:top w:val="nil"/>
                    <w:left w:val="nil"/>
                    <w:bottom w:val="nil"/>
                    <w:right w:val="nil"/>
                  </w:tcBorders>
                </w:tcPr>
                <w:p w:rsidR="00105A59" w:rsidRPr="00105A59" w:rsidRDefault="00105A59" w:rsidP="00457537">
                  <w:pPr>
                    <w:jc w:val="both"/>
                    <w:rPr>
                      <w:sz w:val="22"/>
                      <w:szCs w:val="22"/>
                    </w:rPr>
                  </w:pPr>
                </w:p>
              </w:tc>
              <w:tc>
                <w:tcPr>
                  <w:tcW w:w="160" w:type="dxa"/>
                  <w:tcBorders>
                    <w:top w:val="nil"/>
                    <w:left w:val="nil"/>
                    <w:bottom w:val="nil"/>
                    <w:right w:val="nil"/>
                  </w:tcBorders>
                </w:tcPr>
                <w:p w:rsidR="00105A59" w:rsidRPr="00105A59" w:rsidRDefault="00105A59" w:rsidP="00457537">
                  <w:pPr>
                    <w:jc w:val="both"/>
                    <w:rPr>
                      <w:sz w:val="22"/>
                      <w:szCs w:val="22"/>
                    </w:rPr>
                  </w:pPr>
                </w:p>
              </w:tc>
              <w:tc>
                <w:tcPr>
                  <w:tcW w:w="3086" w:type="dxa"/>
                  <w:tcBorders>
                    <w:top w:val="nil"/>
                    <w:left w:val="nil"/>
                    <w:bottom w:val="nil"/>
                    <w:right w:val="nil"/>
                  </w:tcBorders>
                  <w:shd w:val="clear" w:color="auto" w:fill="auto"/>
                  <w:noWrap/>
                  <w:vAlign w:val="bottom"/>
                </w:tcPr>
                <w:p w:rsidR="00105A59" w:rsidRPr="00105A59" w:rsidRDefault="00105A59">
                  <w:pPr>
                    <w:rPr>
                      <w:sz w:val="22"/>
                      <w:szCs w:val="22"/>
                    </w:rPr>
                  </w:pPr>
                  <w:r w:rsidRPr="00105A59">
                    <w:rPr>
                      <w:sz w:val="22"/>
                      <w:szCs w:val="22"/>
                    </w:rPr>
                    <w:t xml:space="preserve"> $        87,404.37 </w:t>
                  </w:r>
                </w:p>
              </w:tc>
            </w:tr>
            <w:tr w:rsidR="00105A59" w:rsidRPr="00105A59" w:rsidTr="00CE5A37">
              <w:trPr>
                <w:trHeight w:val="225"/>
              </w:trPr>
              <w:tc>
                <w:tcPr>
                  <w:tcW w:w="1402" w:type="dxa"/>
                  <w:tcBorders>
                    <w:top w:val="nil"/>
                    <w:left w:val="nil"/>
                    <w:bottom w:val="nil"/>
                    <w:right w:val="nil"/>
                  </w:tcBorders>
                  <w:shd w:val="clear" w:color="auto" w:fill="auto"/>
                  <w:noWrap/>
                  <w:vAlign w:val="bottom"/>
                </w:tcPr>
                <w:p w:rsidR="00105A59" w:rsidRPr="00105A59" w:rsidRDefault="00105A59" w:rsidP="00457537">
                  <w:pPr>
                    <w:jc w:val="both"/>
                    <w:rPr>
                      <w:sz w:val="22"/>
                      <w:szCs w:val="22"/>
                    </w:rPr>
                  </w:pPr>
                  <w:r w:rsidRPr="00105A59">
                    <w:rPr>
                      <w:sz w:val="22"/>
                      <w:szCs w:val="22"/>
                    </w:rPr>
                    <w:t>Categoría 16</w:t>
                  </w:r>
                </w:p>
              </w:tc>
              <w:tc>
                <w:tcPr>
                  <w:tcW w:w="1138" w:type="dxa"/>
                  <w:gridSpan w:val="2"/>
                  <w:tcBorders>
                    <w:top w:val="nil"/>
                    <w:left w:val="nil"/>
                    <w:bottom w:val="nil"/>
                    <w:right w:val="nil"/>
                  </w:tcBorders>
                </w:tcPr>
                <w:p w:rsidR="00105A59" w:rsidRPr="00105A59" w:rsidRDefault="00105A59" w:rsidP="00457537">
                  <w:pPr>
                    <w:jc w:val="both"/>
                    <w:rPr>
                      <w:sz w:val="22"/>
                      <w:szCs w:val="22"/>
                    </w:rPr>
                  </w:pPr>
                </w:p>
              </w:tc>
              <w:tc>
                <w:tcPr>
                  <w:tcW w:w="155" w:type="dxa"/>
                  <w:tcBorders>
                    <w:top w:val="nil"/>
                    <w:left w:val="nil"/>
                    <w:bottom w:val="nil"/>
                    <w:right w:val="nil"/>
                  </w:tcBorders>
                </w:tcPr>
                <w:p w:rsidR="00105A59" w:rsidRPr="00105A59" w:rsidRDefault="00105A59" w:rsidP="00457537">
                  <w:pPr>
                    <w:jc w:val="both"/>
                    <w:rPr>
                      <w:sz w:val="22"/>
                      <w:szCs w:val="22"/>
                    </w:rPr>
                  </w:pPr>
                </w:p>
              </w:tc>
              <w:tc>
                <w:tcPr>
                  <w:tcW w:w="160" w:type="dxa"/>
                  <w:tcBorders>
                    <w:top w:val="nil"/>
                    <w:left w:val="nil"/>
                    <w:bottom w:val="nil"/>
                    <w:right w:val="nil"/>
                  </w:tcBorders>
                </w:tcPr>
                <w:p w:rsidR="00105A59" w:rsidRPr="00105A59" w:rsidRDefault="00105A59" w:rsidP="00457537">
                  <w:pPr>
                    <w:jc w:val="both"/>
                    <w:rPr>
                      <w:sz w:val="22"/>
                      <w:szCs w:val="22"/>
                    </w:rPr>
                  </w:pPr>
                </w:p>
              </w:tc>
              <w:tc>
                <w:tcPr>
                  <w:tcW w:w="160" w:type="dxa"/>
                  <w:tcBorders>
                    <w:top w:val="nil"/>
                    <w:left w:val="nil"/>
                    <w:bottom w:val="nil"/>
                    <w:right w:val="nil"/>
                  </w:tcBorders>
                </w:tcPr>
                <w:p w:rsidR="00105A59" w:rsidRPr="00105A59" w:rsidRDefault="00105A59" w:rsidP="00457537">
                  <w:pPr>
                    <w:jc w:val="both"/>
                    <w:rPr>
                      <w:sz w:val="22"/>
                      <w:szCs w:val="22"/>
                    </w:rPr>
                  </w:pPr>
                </w:p>
              </w:tc>
              <w:tc>
                <w:tcPr>
                  <w:tcW w:w="3086" w:type="dxa"/>
                  <w:tcBorders>
                    <w:top w:val="nil"/>
                    <w:left w:val="nil"/>
                    <w:bottom w:val="nil"/>
                    <w:right w:val="nil"/>
                  </w:tcBorders>
                  <w:shd w:val="clear" w:color="auto" w:fill="auto"/>
                  <w:noWrap/>
                  <w:vAlign w:val="bottom"/>
                </w:tcPr>
                <w:p w:rsidR="00105A59" w:rsidRPr="00105A59" w:rsidRDefault="00105A59">
                  <w:pPr>
                    <w:rPr>
                      <w:sz w:val="22"/>
                      <w:szCs w:val="22"/>
                    </w:rPr>
                  </w:pPr>
                  <w:r w:rsidRPr="00105A59">
                    <w:rPr>
                      <w:sz w:val="22"/>
                      <w:szCs w:val="22"/>
                    </w:rPr>
                    <w:t xml:space="preserve"> $        91,774.76 </w:t>
                  </w:r>
                </w:p>
              </w:tc>
            </w:tr>
            <w:tr w:rsidR="00105A59" w:rsidRPr="00105A59" w:rsidTr="00CE5A37">
              <w:trPr>
                <w:trHeight w:val="225"/>
              </w:trPr>
              <w:tc>
                <w:tcPr>
                  <w:tcW w:w="1402" w:type="dxa"/>
                  <w:tcBorders>
                    <w:top w:val="nil"/>
                    <w:left w:val="nil"/>
                    <w:bottom w:val="nil"/>
                    <w:right w:val="nil"/>
                  </w:tcBorders>
                  <w:shd w:val="clear" w:color="auto" w:fill="auto"/>
                  <w:noWrap/>
                  <w:vAlign w:val="bottom"/>
                </w:tcPr>
                <w:p w:rsidR="00105A59" w:rsidRPr="00105A59" w:rsidRDefault="00105A59" w:rsidP="00457537">
                  <w:pPr>
                    <w:jc w:val="both"/>
                    <w:rPr>
                      <w:sz w:val="22"/>
                      <w:szCs w:val="22"/>
                    </w:rPr>
                  </w:pPr>
                  <w:r w:rsidRPr="00105A59">
                    <w:rPr>
                      <w:sz w:val="22"/>
                      <w:szCs w:val="22"/>
                    </w:rPr>
                    <w:t>Categoría 17</w:t>
                  </w:r>
                </w:p>
              </w:tc>
              <w:tc>
                <w:tcPr>
                  <w:tcW w:w="1138" w:type="dxa"/>
                  <w:gridSpan w:val="2"/>
                  <w:tcBorders>
                    <w:top w:val="nil"/>
                    <w:left w:val="nil"/>
                    <w:bottom w:val="nil"/>
                    <w:right w:val="nil"/>
                  </w:tcBorders>
                </w:tcPr>
                <w:p w:rsidR="00105A59" w:rsidRPr="00105A59" w:rsidRDefault="00105A59" w:rsidP="00457537">
                  <w:pPr>
                    <w:jc w:val="both"/>
                    <w:rPr>
                      <w:sz w:val="22"/>
                      <w:szCs w:val="22"/>
                    </w:rPr>
                  </w:pPr>
                </w:p>
              </w:tc>
              <w:tc>
                <w:tcPr>
                  <w:tcW w:w="155" w:type="dxa"/>
                  <w:tcBorders>
                    <w:top w:val="nil"/>
                    <w:left w:val="nil"/>
                    <w:bottom w:val="nil"/>
                    <w:right w:val="nil"/>
                  </w:tcBorders>
                </w:tcPr>
                <w:p w:rsidR="00105A59" w:rsidRPr="00105A59" w:rsidRDefault="00105A59" w:rsidP="00457537">
                  <w:pPr>
                    <w:jc w:val="both"/>
                    <w:rPr>
                      <w:sz w:val="22"/>
                      <w:szCs w:val="22"/>
                    </w:rPr>
                  </w:pPr>
                </w:p>
              </w:tc>
              <w:tc>
                <w:tcPr>
                  <w:tcW w:w="160" w:type="dxa"/>
                  <w:tcBorders>
                    <w:top w:val="nil"/>
                    <w:left w:val="nil"/>
                    <w:bottom w:val="nil"/>
                    <w:right w:val="nil"/>
                  </w:tcBorders>
                </w:tcPr>
                <w:p w:rsidR="00105A59" w:rsidRPr="00105A59" w:rsidRDefault="00105A59" w:rsidP="00457537">
                  <w:pPr>
                    <w:jc w:val="both"/>
                    <w:rPr>
                      <w:sz w:val="22"/>
                      <w:szCs w:val="22"/>
                    </w:rPr>
                  </w:pPr>
                </w:p>
              </w:tc>
              <w:tc>
                <w:tcPr>
                  <w:tcW w:w="160" w:type="dxa"/>
                  <w:tcBorders>
                    <w:top w:val="nil"/>
                    <w:left w:val="nil"/>
                    <w:bottom w:val="nil"/>
                    <w:right w:val="nil"/>
                  </w:tcBorders>
                </w:tcPr>
                <w:p w:rsidR="00105A59" w:rsidRPr="00105A59" w:rsidRDefault="00105A59" w:rsidP="00457537">
                  <w:pPr>
                    <w:jc w:val="both"/>
                    <w:rPr>
                      <w:sz w:val="22"/>
                      <w:szCs w:val="22"/>
                    </w:rPr>
                  </w:pPr>
                </w:p>
              </w:tc>
              <w:tc>
                <w:tcPr>
                  <w:tcW w:w="3086" w:type="dxa"/>
                  <w:tcBorders>
                    <w:top w:val="nil"/>
                    <w:left w:val="nil"/>
                    <w:bottom w:val="nil"/>
                    <w:right w:val="nil"/>
                  </w:tcBorders>
                  <w:shd w:val="clear" w:color="auto" w:fill="auto"/>
                  <w:noWrap/>
                  <w:vAlign w:val="bottom"/>
                </w:tcPr>
                <w:p w:rsidR="00105A59" w:rsidRPr="00105A59" w:rsidRDefault="00105A59">
                  <w:pPr>
                    <w:rPr>
                      <w:sz w:val="22"/>
                      <w:szCs w:val="22"/>
                    </w:rPr>
                  </w:pPr>
                  <w:r w:rsidRPr="00105A59">
                    <w:rPr>
                      <w:sz w:val="22"/>
                      <w:szCs w:val="22"/>
                    </w:rPr>
                    <w:t xml:space="preserve"> $        94,536.53 </w:t>
                  </w:r>
                </w:p>
              </w:tc>
            </w:tr>
            <w:tr w:rsidR="00105A59" w:rsidRPr="00105A59" w:rsidTr="00CE5A37">
              <w:trPr>
                <w:trHeight w:val="225"/>
              </w:trPr>
              <w:tc>
                <w:tcPr>
                  <w:tcW w:w="1402" w:type="dxa"/>
                  <w:tcBorders>
                    <w:top w:val="nil"/>
                    <w:left w:val="nil"/>
                    <w:bottom w:val="nil"/>
                    <w:right w:val="nil"/>
                  </w:tcBorders>
                  <w:shd w:val="clear" w:color="auto" w:fill="auto"/>
                  <w:noWrap/>
                  <w:vAlign w:val="bottom"/>
                </w:tcPr>
                <w:p w:rsidR="00105A59" w:rsidRPr="00105A59" w:rsidRDefault="00105A59" w:rsidP="00457537">
                  <w:pPr>
                    <w:jc w:val="both"/>
                    <w:rPr>
                      <w:sz w:val="22"/>
                      <w:szCs w:val="22"/>
                    </w:rPr>
                  </w:pPr>
                  <w:r w:rsidRPr="00105A59">
                    <w:rPr>
                      <w:sz w:val="22"/>
                      <w:szCs w:val="22"/>
                    </w:rPr>
                    <w:t>Categoría 18</w:t>
                  </w:r>
                </w:p>
              </w:tc>
              <w:tc>
                <w:tcPr>
                  <w:tcW w:w="1138" w:type="dxa"/>
                  <w:gridSpan w:val="2"/>
                  <w:tcBorders>
                    <w:top w:val="nil"/>
                    <w:left w:val="nil"/>
                    <w:bottom w:val="nil"/>
                    <w:right w:val="nil"/>
                  </w:tcBorders>
                </w:tcPr>
                <w:p w:rsidR="00105A59" w:rsidRPr="00105A59" w:rsidRDefault="00105A59" w:rsidP="00457537">
                  <w:pPr>
                    <w:jc w:val="both"/>
                    <w:rPr>
                      <w:sz w:val="22"/>
                      <w:szCs w:val="22"/>
                    </w:rPr>
                  </w:pPr>
                </w:p>
              </w:tc>
              <w:tc>
                <w:tcPr>
                  <w:tcW w:w="155" w:type="dxa"/>
                  <w:tcBorders>
                    <w:top w:val="nil"/>
                    <w:left w:val="nil"/>
                    <w:bottom w:val="nil"/>
                    <w:right w:val="nil"/>
                  </w:tcBorders>
                </w:tcPr>
                <w:p w:rsidR="00105A59" w:rsidRPr="00105A59" w:rsidRDefault="00105A59" w:rsidP="00457537">
                  <w:pPr>
                    <w:jc w:val="both"/>
                    <w:rPr>
                      <w:sz w:val="22"/>
                      <w:szCs w:val="22"/>
                    </w:rPr>
                  </w:pPr>
                </w:p>
              </w:tc>
              <w:tc>
                <w:tcPr>
                  <w:tcW w:w="160" w:type="dxa"/>
                  <w:tcBorders>
                    <w:top w:val="nil"/>
                    <w:left w:val="nil"/>
                    <w:bottom w:val="nil"/>
                    <w:right w:val="nil"/>
                  </w:tcBorders>
                </w:tcPr>
                <w:p w:rsidR="00105A59" w:rsidRPr="00105A59" w:rsidRDefault="00105A59" w:rsidP="00457537">
                  <w:pPr>
                    <w:jc w:val="both"/>
                    <w:rPr>
                      <w:sz w:val="22"/>
                      <w:szCs w:val="22"/>
                    </w:rPr>
                  </w:pPr>
                </w:p>
              </w:tc>
              <w:tc>
                <w:tcPr>
                  <w:tcW w:w="160" w:type="dxa"/>
                  <w:tcBorders>
                    <w:top w:val="nil"/>
                    <w:left w:val="nil"/>
                    <w:bottom w:val="nil"/>
                    <w:right w:val="nil"/>
                  </w:tcBorders>
                </w:tcPr>
                <w:p w:rsidR="00105A59" w:rsidRPr="00105A59" w:rsidRDefault="00105A59" w:rsidP="00457537">
                  <w:pPr>
                    <w:jc w:val="both"/>
                    <w:rPr>
                      <w:sz w:val="22"/>
                      <w:szCs w:val="22"/>
                    </w:rPr>
                  </w:pPr>
                </w:p>
              </w:tc>
              <w:tc>
                <w:tcPr>
                  <w:tcW w:w="3086" w:type="dxa"/>
                  <w:tcBorders>
                    <w:top w:val="nil"/>
                    <w:left w:val="nil"/>
                    <w:bottom w:val="nil"/>
                    <w:right w:val="nil"/>
                  </w:tcBorders>
                  <w:shd w:val="clear" w:color="auto" w:fill="auto"/>
                  <w:noWrap/>
                  <w:vAlign w:val="bottom"/>
                </w:tcPr>
                <w:p w:rsidR="00105A59" w:rsidRPr="00105A59" w:rsidRDefault="00105A59">
                  <w:pPr>
                    <w:rPr>
                      <w:sz w:val="22"/>
                      <w:szCs w:val="22"/>
                    </w:rPr>
                  </w:pPr>
                  <w:r w:rsidRPr="00105A59">
                    <w:rPr>
                      <w:sz w:val="22"/>
                      <w:szCs w:val="22"/>
                    </w:rPr>
                    <w:t xml:space="preserve"> $      101,181.45 </w:t>
                  </w:r>
                </w:p>
              </w:tc>
            </w:tr>
            <w:tr w:rsidR="00105A59" w:rsidRPr="00105A59" w:rsidTr="00CE5A37">
              <w:trPr>
                <w:trHeight w:val="225"/>
              </w:trPr>
              <w:tc>
                <w:tcPr>
                  <w:tcW w:w="1402" w:type="dxa"/>
                  <w:tcBorders>
                    <w:top w:val="nil"/>
                    <w:left w:val="nil"/>
                    <w:bottom w:val="nil"/>
                    <w:right w:val="nil"/>
                  </w:tcBorders>
                  <w:shd w:val="clear" w:color="auto" w:fill="auto"/>
                  <w:noWrap/>
                  <w:vAlign w:val="bottom"/>
                </w:tcPr>
                <w:p w:rsidR="00105A59" w:rsidRPr="00105A59" w:rsidRDefault="00105A59" w:rsidP="00457537">
                  <w:pPr>
                    <w:jc w:val="both"/>
                    <w:rPr>
                      <w:sz w:val="22"/>
                      <w:szCs w:val="22"/>
                    </w:rPr>
                  </w:pPr>
                  <w:r w:rsidRPr="00105A59">
                    <w:rPr>
                      <w:sz w:val="22"/>
                      <w:szCs w:val="22"/>
                    </w:rPr>
                    <w:t>Categoría 19</w:t>
                  </w:r>
                </w:p>
              </w:tc>
              <w:tc>
                <w:tcPr>
                  <w:tcW w:w="1138" w:type="dxa"/>
                  <w:gridSpan w:val="2"/>
                  <w:tcBorders>
                    <w:top w:val="nil"/>
                    <w:left w:val="nil"/>
                    <w:bottom w:val="nil"/>
                    <w:right w:val="nil"/>
                  </w:tcBorders>
                </w:tcPr>
                <w:p w:rsidR="00105A59" w:rsidRPr="00105A59" w:rsidRDefault="00105A59" w:rsidP="00457537">
                  <w:pPr>
                    <w:jc w:val="both"/>
                    <w:rPr>
                      <w:sz w:val="22"/>
                      <w:szCs w:val="22"/>
                    </w:rPr>
                  </w:pPr>
                </w:p>
              </w:tc>
              <w:tc>
                <w:tcPr>
                  <w:tcW w:w="155" w:type="dxa"/>
                  <w:tcBorders>
                    <w:top w:val="nil"/>
                    <w:left w:val="nil"/>
                    <w:bottom w:val="nil"/>
                    <w:right w:val="nil"/>
                  </w:tcBorders>
                </w:tcPr>
                <w:p w:rsidR="00105A59" w:rsidRPr="00105A59" w:rsidRDefault="00105A59" w:rsidP="00457537">
                  <w:pPr>
                    <w:jc w:val="both"/>
                    <w:rPr>
                      <w:sz w:val="22"/>
                      <w:szCs w:val="22"/>
                    </w:rPr>
                  </w:pPr>
                </w:p>
              </w:tc>
              <w:tc>
                <w:tcPr>
                  <w:tcW w:w="160" w:type="dxa"/>
                  <w:tcBorders>
                    <w:top w:val="nil"/>
                    <w:left w:val="nil"/>
                    <w:bottom w:val="nil"/>
                    <w:right w:val="nil"/>
                  </w:tcBorders>
                </w:tcPr>
                <w:p w:rsidR="00105A59" w:rsidRPr="00105A59" w:rsidRDefault="00105A59" w:rsidP="00457537">
                  <w:pPr>
                    <w:jc w:val="both"/>
                    <w:rPr>
                      <w:sz w:val="22"/>
                      <w:szCs w:val="22"/>
                    </w:rPr>
                  </w:pPr>
                </w:p>
              </w:tc>
              <w:tc>
                <w:tcPr>
                  <w:tcW w:w="160" w:type="dxa"/>
                  <w:tcBorders>
                    <w:top w:val="nil"/>
                    <w:left w:val="nil"/>
                    <w:bottom w:val="nil"/>
                    <w:right w:val="nil"/>
                  </w:tcBorders>
                </w:tcPr>
                <w:p w:rsidR="00105A59" w:rsidRPr="00105A59" w:rsidRDefault="00105A59" w:rsidP="00457537">
                  <w:pPr>
                    <w:jc w:val="both"/>
                    <w:rPr>
                      <w:sz w:val="22"/>
                      <w:szCs w:val="22"/>
                    </w:rPr>
                  </w:pPr>
                </w:p>
              </w:tc>
              <w:tc>
                <w:tcPr>
                  <w:tcW w:w="3086" w:type="dxa"/>
                  <w:tcBorders>
                    <w:top w:val="nil"/>
                    <w:left w:val="nil"/>
                    <w:bottom w:val="nil"/>
                    <w:right w:val="nil"/>
                  </w:tcBorders>
                  <w:shd w:val="clear" w:color="auto" w:fill="auto"/>
                  <w:noWrap/>
                  <w:vAlign w:val="bottom"/>
                </w:tcPr>
                <w:p w:rsidR="00105A59" w:rsidRPr="00105A59" w:rsidRDefault="00105A59">
                  <w:pPr>
                    <w:rPr>
                      <w:sz w:val="22"/>
                      <w:szCs w:val="22"/>
                    </w:rPr>
                  </w:pPr>
                  <w:r w:rsidRPr="00105A59">
                    <w:rPr>
                      <w:sz w:val="22"/>
                      <w:szCs w:val="22"/>
                    </w:rPr>
                    <w:t xml:space="preserve"> $      102,250.84 </w:t>
                  </w:r>
                </w:p>
              </w:tc>
            </w:tr>
            <w:tr w:rsidR="00105A59" w:rsidRPr="00105A59" w:rsidTr="00CE5A37">
              <w:trPr>
                <w:trHeight w:val="225"/>
              </w:trPr>
              <w:tc>
                <w:tcPr>
                  <w:tcW w:w="1402" w:type="dxa"/>
                  <w:tcBorders>
                    <w:top w:val="nil"/>
                    <w:left w:val="nil"/>
                    <w:bottom w:val="nil"/>
                    <w:right w:val="nil"/>
                  </w:tcBorders>
                  <w:shd w:val="clear" w:color="auto" w:fill="auto"/>
                  <w:noWrap/>
                  <w:vAlign w:val="bottom"/>
                </w:tcPr>
                <w:p w:rsidR="00105A59" w:rsidRPr="00105A59" w:rsidRDefault="00105A59" w:rsidP="00457537">
                  <w:pPr>
                    <w:jc w:val="both"/>
                    <w:rPr>
                      <w:sz w:val="22"/>
                      <w:szCs w:val="22"/>
                    </w:rPr>
                  </w:pPr>
                  <w:r w:rsidRPr="00105A59">
                    <w:rPr>
                      <w:sz w:val="22"/>
                      <w:szCs w:val="22"/>
                    </w:rPr>
                    <w:t>Categoría 21</w:t>
                  </w:r>
                </w:p>
              </w:tc>
              <w:tc>
                <w:tcPr>
                  <w:tcW w:w="1138" w:type="dxa"/>
                  <w:gridSpan w:val="2"/>
                  <w:tcBorders>
                    <w:top w:val="nil"/>
                    <w:left w:val="nil"/>
                    <w:bottom w:val="nil"/>
                    <w:right w:val="nil"/>
                  </w:tcBorders>
                </w:tcPr>
                <w:p w:rsidR="00105A59" w:rsidRPr="00105A59" w:rsidRDefault="00105A59" w:rsidP="00457537">
                  <w:pPr>
                    <w:jc w:val="both"/>
                    <w:rPr>
                      <w:sz w:val="22"/>
                      <w:szCs w:val="22"/>
                    </w:rPr>
                  </w:pPr>
                </w:p>
              </w:tc>
              <w:tc>
                <w:tcPr>
                  <w:tcW w:w="155" w:type="dxa"/>
                  <w:tcBorders>
                    <w:top w:val="nil"/>
                    <w:left w:val="nil"/>
                    <w:bottom w:val="nil"/>
                    <w:right w:val="nil"/>
                  </w:tcBorders>
                </w:tcPr>
                <w:p w:rsidR="00105A59" w:rsidRPr="00105A59" w:rsidRDefault="00105A59" w:rsidP="00457537">
                  <w:pPr>
                    <w:jc w:val="both"/>
                    <w:rPr>
                      <w:sz w:val="22"/>
                      <w:szCs w:val="22"/>
                    </w:rPr>
                  </w:pPr>
                </w:p>
              </w:tc>
              <w:tc>
                <w:tcPr>
                  <w:tcW w:w="160" w:type="dxa"/>
                  <w:tcBorders>
                    <w:top w:val="nil"/>
                    <w:left w:val="nil"/>
                    <w:bottom w:val="nil"/>
                    <w:right w:val="nil"/>
                  </w:tcBorders>
                </w:tcPr>
                <w:p w:rsidR="00105A59" w:rsidRPr="00105A59" w:rsidRDefault="00105A59" w:rsidP="00457537">
                  <w:pPr>
                    <w:jc w:val="both"/>
                    <w:rPr>
                      <w:sz w:val="22"/>
                      <w:szCs w:val="22"/>
                    </w:rPr>
                  </w:pPr>
                </w:p>
              </w:tc>
              <w:tc>
                <w:tcPr>
                  <w:tcW w:w="160" w:type="dxa"/>
                  <w:tcBorders>
                    <w:top w:val="nil"/>
                    <w:left w:val="nil"/>
                    <w:bottom w:val="nil"/>
                    <w:right w:val="nil"/>
                  </w:tcBorders>
                </w:tcPr>
                <w:p w:rsidR="00105A59" w:rsidRPr="00105A59" w:rsidRDefault="00105A59" w:rsidP="00457537">
                  <w:pPr>
                    <w:jc w:val="both"/>
                    <w:rPr>
                      <w:sz w:val="22"/>
                      <w:szCs w:val="22"/>
                    </w:rPr>
                  </w:pPr>
                </w:p>
              </w:tc>
              <w:tc>
                <w:tcPr>
                  <w:tcW w:w="3086" w:type="dxa"/>
                  <w:tcBorders>
                    <w:top w:val="nil"/>
                    <w:left w:val="nil"/>
                    <w:bottom w:val="nil"/>
                    <w:right w:val="nil"/>
                  </w:tcBorders>
                  <w:shd w:val="clear" w:color="auto" w:fill="auto"/>
                  <w:noWrap/>
                  <w:vAlign w:val="bottom"/>
                </w:tcPr>
                <w:p w:rsidR="00105A59" w:rsidRPr="00105A59" w:rsidRDefault="00105A59">
                  <w:pPr>
                    <w:rPr>
                      <w:sz w:val="22"/>
                      <w:szCs w:val="22"/>
                    </w:rPr>
                  </w:pPr>
                  <w:r w:rsidRPr="00105A59">
                    <w:rPr>
                      <w:sz w:val="22"/>
                      <w:szCs w:val="22"/>
                    </w:rPr>
                    <w:t xml:space="preserve"> $      117,127.71 </w:t>
                  </w:r>
                </w:p>
              </w:tc>
            </w:tr>
          </w:tbl>
          <w:p w:rsidR="00B82A86" w:rsidRPr="00105A59" w:rsidRDefault="00B82A86" w:rsidP="00457537">
            <w:pPr>
              <w:spacing w:line="240" w:lineRule="auto"/>
              <w:jc w:val="both"/>
              <w:rPr>
                <w:sz w:val="22"/>
                <w:szCs w:val="22"/>
              </w:rPr>
            </w:pPr>
          </w:p>
        </w:tc>
        <w:tc>
          <w:tcPr>
            <w:tcW w:w="146"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146"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146"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626" w:type="dxa"/>
            <w:tcBorders>
              <w:top w:val="nil"/>
              <w:left w:val="nil"/>
              <w:bottom w:val="nil"/>
              <w:right w:val="nil"/>
            </w:tcBorders>
            <w:shd w:val="clear" w:color="auto" w:fill="auto"/>
            <w:noWrap/>
            <w:vAlign w:val="bottom"/>
          </w:tcPr>
          <w:p w:rsidR="00B82A86" w:rsidRPr="00A1035A" w:rsidRDefault="00B82A86" w:rsidP="00457537">
            <w:pPr>
              <w:spacing w:line="240" w:lineRule="auto"/>
              <w:jc w:val="both"/>
              <w:rPr>
                <w:sz w:val="22"/>
                <w:szCs w:val="22"/>
              </w:rPr>
            </w:pPr>
          </w:p>
        </w:tc>
      </w:tr>
      <w:tr w:rsidR="00B82A86" w:rsidRPr="00A1035A" w:rsidTr="0033767F">
        <w:trPr>
          <w:gridAfter w:val="4"/>
          <w:wAfter w:w="1064" w:type="dxa"/>
          <w:trHeight w:val="225"/>
        </w:trPr>
        <w:tc>
          <w:tcPr>
            <w:tcW w:w="2785" w:type="dxa"/>
            <w:tcBorders>
              <w:top w:val="nil"/>
              <w:left w:val="nil"/>
              <w:bottom w:val="nil"/>
              <w:right w:val="nil"/>
            </w:tcBorders>
            <w:shd w:val="clear" w:color="auto" w:fill="auto"/>
            <w:noWrap/>
            <w:vAlign w:val="bottom"/>
          </w:tcPr>
          <w:p w:rsidR="00B82A86" w:rsidRPr="00105A59" w:rsidRDefault="00B82A86" w:rsidP="00457537">
            <w:pPr>
              <w:spacing w:line="240" w:lineRule="auto"/>
              <w:jc w:val="both"/>
              <w:rPr>
                <w:sz w:val="22"/>
                <w:szCs w:val="22"/>
              </w:rPr>
            </w:pPr>
          </w:p>
        </w:tc>
        <w:tc>
          <w:tcPr>
            <w:tcW w:w="409" w:type="dxa"/>
            <w:tcBorders>
              <w:top w:val="nil"/>
              <w:left w:val="nil"/>
              <w:bottom w:val="nil"/>
              <w:right w:val="nil"/>
            </w:tcBorders>
          </w:tcPr>
          <w:p w:rsidR="00B82A86" w:rsidRPr="00105A59" w:rsidRDefault="00B82A86" w:rsidP="00457537">
            <w:pPr>
              <w:spacing w:line="240" w:lineRule="auto"/>
              <w:jc w:val="both"/>
              <w:rPr>
                <w:sz w:val="22"/>
                <w:szCs w:val="22"/>
              </w:rPr>
            </w:pPr>
          </w:p>
        </w:tc>
        <w:tc>
          <w:tcPr>
            <w:tcW w:w="439" w:type="dxa"/>
            <w:tcBorders>
              <w:top w:val="nil"/>
              <w:left w:val="nil"/>
              <w:bottom w:val="nil"/>
              <w:right w:val="nil"/>
            </w:tcBorders>
          </w:tcPr>
          <w:p w:rsidR="00B82A86" w:rsidRPr="00105A59" w:rsidRDefault="00B82A86" w:rsidP="00457537">
            <w:pPr>
              <w:spacing w:line="240" w:lineRule="auto"/>
              <w:jc w:val="both"/>
              <w:rPr>
                <w:sz w:val="22"/>
                <w:szCs w:val="22"/>
              </w:rPr>
            </w:pPr>
          </w:p>
        </w:tc>
        <w:tc>
          <w:tcPr>
            <w:tcW w:w="439" w:type="dxa"/>
            <w:tcBorders>
              <w:top w:val="nil"/>
              <w:left w:val="nil"/>
              <w:bottom w:val="nil"/>
              <w:right w:val="nil"/>
            </w:tcBorders>
          </w:tcPr>
          <w:p w:rsidR="00B82A86" w:rsidRPr="00105A59" w:rsidRDefault="00B82A86" w:rsidP="00457537">
            <w:pPr>
              <w:spacing w:line="240" w:lineRule="auto"/>
              <w:jc w:val="both"/>
              <w:rPr>
                <w:sz w:val="22"/>
                <w:szCs w:val="22"/>
              </w:rPr>
            </w:pPr>
          </w:p>
        </w:tc>
        <w:tc>
          <w:tcPr>
            <w:tcW w:w="2142" w:type="dxa"/>
            <w:tcBorders>
              <w:top w:val="nil"/>
              <w:left w:val="nil"/>
              <w:bottom w:val="nil"/>
              <w:right w:val="nil"/>
            </w:tcBorders>
            <w:shd w:val="clear" w:color="auto" w:fill="auto"/>
            <w:noWrap/>
            <w:vAlign w:val="bottom"/>
          </w:tcPr>
          <w:p w:rsidR="00B82A86" w:rsidRPr="00105A59" w:rsidRDefault="00B82A86" w:rsidP="00457537">
            <w:pPr>
              <w:spacing w:line="240" w:lineRule="auto"/>
              <w:jc w:val="both"/>
              <w:rPr>
                <w:sz w:val="22"/>
                <w:szCs w:val="22"/>
              </w:rPr>
            </w:pPr>
          </w:p>
        </w:tc>
      </w:tr>
      <w:tr w:rsidR="00B82A86" w:rsidRPr="00A1035A" w:rsidTr="0033767F">
        <w:trPr>
          <w:gridAfter w:val="4"/>
          <w:wAfter w:w="1064" w:type="dxa"/>
          <w:trHeight w:val="225"/>
        </w:trPr>
        <w:tc>
          <w:tcPr>
            <w:tcW w:w="2785" w:type="dxa"/>
            <w:tcBorders>
              <w:top w:val="nil"/>
              <w:left w:val="nil"/>
              <w:bottom w:val="nil"/>
              <w:right w:val="nil"/>
            </w:tcBorders>
            <w:shd w:val="clear" w:color="auto" w:fill="auto"/>
            <w:noWrap/>
            <w:vAlign w:val="bottom"/>
          </w:tcPr>
          <w:p w:rsidR="0033767F" w:rsidRPr="00A1035A" w:rsidRDefault="0033767F" w:rsidP="00457537">
            <w:pPr>
              <w:spacing w:line="240" w:lineRule="auto"/>
              <w:jc w:val="both"/>
              <w:rPr>
                <w:sz w:val="22"/>
                <w:szCs w:val="22"/>
              </w:rPr>
            </w:pPr>
          </w:p>
          <w:p w:rsidR="0033767F" w:rsidRPr="00A1035A" w:rsidRDefault="0033767F" w:rsidP="00457537">
            <w:pPr>
              <w:spacing w:line="240" w:lineRule="auto"/>
              <w:jc w:val="both"/>
              <w:rPr>
                <w:sz w:val="22"/>
                <w:szCs w:val="22"/>
              </w:rPr>
            </w:pPr>
          </w:p>
        </w:tc>
        <w:tc>
          <w:tcPr>
            <w:tcW w:w="40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43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43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2142" w:type="dxa"/>
            <w:tcBorders>
              <w:top w:val="nil"/>
              <w:left w:val="nil"/>
              <w:bottom w:val="nil"/>
              <w:right w:val="nil"/>
            </w:tcBorders>
            <w:shd w:val="clear" w:color="auto" w:fill="auto"/>
            <w:noWrap/>
            <w:vAlign w:val="bottom"/>
          </w:tcPr>
          <w:p w:rsidR="00B82A86" w:rsidRPr="00A1035A" w:rsidRDefault="00B82A86" w:rsidP="00457537">
            <w:pPr>
              <w:spacing w:line="240" w:lineRule="auto"/>
              <w:jc w:val="both"/>
              <w:rPr>
                <w:sz w:val="22"/>
                <w:szCs w:val="22"/>
              </w:rPr>
            </w:pPr>
          </w:p>
        </w:tc>
      </w:tr>
      <w:tr w:rsidR="00B82A86" w:rsidRPr="00A1035A" w:rsidTr="0033767F">
        <w:trPr>
          <w:gridAfter w:val="4"/>
          <w:wAfter w:w="1064" w:type="dxa"/>
          <w:trHeight w:val="225"/>
        </w:trPr>
        <w:tc>
          <w:tcPr>
            <w:tcW w:w="2785" w:type="dxa"/>
            <w:tcBorders>
              <w:top w:val="nil"/>
              <w:left w:val="nil"/>
              <w:bottom w:val="nil"/>
              <w:right w:val="nil"/>
            </w:tcBorders>
            <w:shd w:val="clear" w:color="auto" w:fill="auto"/>
            <w:noWrap/>
            <w:vAlign w:val="bottom"/>
          </w:tcPr>
          <w:p w:rsidR="00B82A86" w:rsidRPr="00A1035A" w:rsidRDefault="00B82A86" w:rsidP="00457537">
            <w:pPr>
              <w:spacing w:line="240" w:lineRule="auto"/>
              <w:jc w:val="both"/>
              <w:rPr>
                <w:sz w:val="22"/>
                <w:szCs w:val="22"/>
              </w:rPr>
            </w:pPr>
          </w:p>
        </w:tc>
        <w:tc>
          <w:tcPr>
            <w:tcW w:w="40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43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43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2142" w:type="dxa"/>
            <w:tcBorders>
              <w:top w:val="nil"/>
              <w:left w:val="nil"/>
              <w:bottom w:val="nil"/>
              <w:right w:val="nil"/>
            </w:tcBorders>
            <w:shd w:val="clear" w:color="auto" w:fill="auto"/>
            <w:noWrap/>
            <w:vAlign w:val="bottom"/>
          </w:tcPr>
          <w:p w:rsidR="00B82A86" w:rsidRPr="00A1035A" w:rsidRDefault="00B82A86" w:rsidP="00457537">
            <w:pPr>
              <w:spacing w:line="240" w:lineRule="auto"/>
              <w:jc w:val="both"/>
              <w:rPr>
                <w:sz w:val="22"/>
                <w:szCs w:val="22"/>
              </w:rPr>
            </w:pPr>
          </w:p>
        </w:tc>
      </w:tr>
      <w:tr w:rsidR="00B82A86" w:rsidRPr="00A1035A" w:rsidTr="0033767F">
        <w:trPr>
          <w:gridAfter w:val="4"/>
          <w:wAfter w:w="1064" w:type="dxa"/>
          <w:trHeight w:val="225"/>
        </w:trPr>
        <w:tc>
          <w:tcPr>
            <w:tcW w:w="2785" w:type="dxa"/>
            <w:tcBorders>
              <w:top w:val="nil"/>
              <w:left w:val="nil"/>
              <w:bottom w:val="nil"/>
              <w:right w:val="nil"/>
            </w:tcBorders>
            <w:shd w:val="clear" w:color="auto" w:fill="auto"/>
            <w:noWrap/>
            <w:vAlign w:val="bottom"/>
          </w:tcPr>
          <w:p w:rsidR="00B82A86" w:rsidRPr="00A1035A" w:rsidRDefault="00B82A86" w:rsidP="00457537">
            <w:pPr>
              <w:spacing w:line="240" w:lineRule="auto"/>
              <w:jc w:val="both"/>
              <w:rPr>
                <w:sz w:val="22"/>
                <w:szCs w:val="22"/>
              </w:rPr>
            </w:pPr>
          </w:p>
        </w:tc>
        <w:tc>
          <w:tcPr>
            <w:tcW w:w="40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43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43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2142" w:type="dxa"/>
            <w:tcBorders>
              <w:top w:val="nil"/>
              <w:left w:val="nil"/>
              <w:bottom w:val="nil"/>
              <w:right w:val="nil"/>
            </w:tcBorders>
            <w:shd w:val="clear" w:color="auto" w:fill="auto"/>
            <w:noWrap/>
            <w:vAlign w:val="bottom"/>
          </w:tcPr>
          <w:p w:rsidR="00B82A86" w:rsidRPr="00A1035A" w:rsidRDefault="00B82A86" w:rsidP="00457537">
            <w:pPr>
              <w:spacing w:line="240" w:lineRule="auto"/>
              <w:jc w:val="both"/>
              <w:rPr>
                <w:sz w:val="22"/>
                <w:szCs w:val="22"/>
              </w:rPr>
            </w:pPr>
          </w:p>
        </w:tc>
      </w:tr>
      <w:tr w:rsidR="00B82A86" w:rsidRPr="00A1035A" w:rsidTr="0033767F">
        <w:trPr>
          <w:gridAfter w:val="4"/>
          <w:wAfter w:w="1064" w:type="dxa"/>
          <w:trHeight w:val="225"/>
        </w:trPr>
        <w:tc>
          <w:tcPr>
            <w:tcW w:w="2785" w:type="dxa"/>
            <w:tcBorders>
              <w:top w:val="nil"/>
              <w:left w:val="nil"/>
              <w:bottom w:val="nil"/>
              <w:right w:val="nil"/>
            </w:tcBorders>
            <w:shd w:val="clear" w:color="auto" w:fill="auto"/>
            <w:noWrap/>
            <w:vAlign w:val="bottom"/>
          </w:tcPr>
          <w:p w:rsidR="00B82A86" w:rsidRPr="00A1035A" w:rsidRDefault="00B82A86" w:rsidP="00457537">
            <w:pPr>
              <w:spacing w:line="240" w:lineRule="auto"/>
              <w:jc w:val="both"/>
              <w:rPr>
                <w:sz w:val="22"/>
                <w:szCs w:val="22"/>
              </w:rPr>
            </w:pPr>
          </w:p>
        </w:tc>
        <w:tc>
          <w:tcPr>
            <w:tcW w:w="40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43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43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2142" w:type="dxa"/>
            <w:tcBorders>
              <w:top w:val="nil"/>
              <w:left w:val="nil"/>
              <w:bottom w:val="nil"/>
              <w:right w:val="nil"/>
            </w:tcBorders>
            <w:shd w:val="clear" w:color="auto" w:fill="auto"/>
            <w:noWrap/>
            <w:vAlign w:val="bottom"/>
          </w:tcPr>
          <w:p w:rsidR="00B82A86" w:rsidRPr="00A1035A" w:rsidRDefault="00B82A86" w:rsidP="00457537">
            <w:pPr>
              <w:spacing w:line="240" w:lineRule="auto"/>
              <w:jc w:val="both"/>
              <w:rPr>
                <w:sz w:val="22"/>
                <w:szCs w:val="22"/>
              </w:rPr>
            </w:pPr>
          </w:p>
        </w:tc>
      </w:tr>
      <w:tr w:rsidR="00B82A86" w:rsidRPr="00A1035A" w:rsidTr="0033767F">
        <w:trPr>
          <w:gridAfter w:val="4"/>
          <w:wAfter w:w="1064" w:type="dxa"/>
          <w:trHeight w:val="225"/>
        </w:trPr>
        <w:tc>
          <w:tcPr>
            <w:tcW w:w="2785" w:type="dxa"/>
            <w:tcBorders>
              <w:top w:val="nil"/>
              <w:left w:val="nil"/>
              <w:bottom w:val="nil"/>
              <w:right w:val="nil"/>
            </w:tcBorders>
            <w:shd w:val="clear" w:color="auto" w:fill="auto"/>
            <w:noWrap/>
            <w:vAlign w:val="bottom"/>
          </w:tcPr>
          <w:p w:rsidR="00B82A86" w:rsidRPr="00A1035A" w:rsidRDefault="00B82A86" w:rsidP="00457537">
            <w:pPr>
              <w:spacing w:line="240" w:lineRule="auto"/>
              <w:jc w:val="both"/>
              <w:rPr>
                <w:sz w:val="22"/>
                <w:szCs w:val="22"/>
              </w:rPr>
            </w:pPr>
          </w:p>
        </w:tc>
        <w:tc>
          <w:tcPr>
            <w:tcW w:w="40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43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43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2142" w:type="dxa"/>
            <w:tcBorders>
              <w:top w:val="nil"/>
              <w:left w:val="nil"/>
              <w:bottom w:val="nil"/>
              <w:right w:val="nil"/>
            </w:tcBorders>
            <w:shd w:val="clear" w:color="auto" w:fill="auto"/>
            <w:noWrap/>
            <w:vAlign w:val="bottom"/>
          </w:tcPr>
          <w:p w:rsidR="00B82A86" w:rsidRPr="00A1035A" w:rsidRDefault="00B82A86" w:rsidP="00457537">
            <w:pPr>
              <w:spacing w:line="240" w:lineRule="auto"/>
              <w:jc w:val="both"/>
              <w:rPr>
                <w:sz w:val="22"/>
                <w:szCs w:val="22"/>
              </w:rPr>
            </w:pPr>
          </w:p>
        </w:tc>
      </w:tr>
      <w:tr w:rsidR="00B82A86" w:rsidRPr="00A1035A" w:rsidTr="0033767F">
        <w:trPr>
          <w:gridAfter w:val="4"/>
          <w:wAfter w:w="1064" w:type="dxa"/>
          <w:trHeight w:val="225"/>
        </w:trPr>
        <w:tc>
          <w:tcPr>
            <w:tcW w:w="2785" w:type="dxa"/>
            <w:tcBorders>
              <w:top w:val="nil"/>
              <w:left w:val="nil"/>
              <w:bottom w:val="nil"/>
              <w:right w:val="nil"/>
            </w:tcBorders>
            <w:shd w:val="clear" w:color="auto" w:fill="auto"/>
            <w:noWrap/>
            <w:vAlign w:val="bottom"/>
          </w:tcPr>
          <w:p w:rsidR="00B82A86" w:rsidRPr="00A1035A" w:rsidRDefault="00B82A86" w:rsidP="00457537">
            <w:pPr>
              <w:spacing w:line="240" w:lineRule="auto"/>
              <w:jc w:val="both"/>
              <w:rPr>
                <w:sz w:val="22"/>
                <w:szCs w:val="22"/>
              </w:rPr>
            </w:pPr>
          </w:p>
        </w:tc>
        <w:tc>
          <w:tcPr>
            <w:tcW w:w="40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43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43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2142" w:type="dxa"/>
            <w:tcBorders>
              <w:top w:val="nil"/>
              <w:left w:val="nil"/>
              <w:bottom w:val="nil"/>
              <w:right w:val="nil"/>
            </w:tcBorders>
            <w:shd w:val="clear" w:color="auto" w:fill="auto"/>
            <w:noWrap/>
            <w:vAlign w:val="bottom"/>
          </w:tcPr>
          <w:p w:rsidR="00B82A86" w:rsidRPr="00A1035A" w:rsidRDefault="00B82A86" w:rsidP="00457537">
            <w:pPr>
              <w:spacing w:line="240" w:lineRule="auto"/>
              <w:jc w:val="both"/>
              <w:rPr>
                <w:sz w:val="22"/>
                <w:szCs w:val="22"/>
              </w:rPr>
            </w:pPr>
          </w:p>
        </w:tc>
      </w:tr>
      <w:tr w:rsidR="00B82A86" w:rsidRPr="00A1035A" w:rsidTr="0033767F">
        <w:trPr>
          <w:gridAfter w:val="4"/>
          <w:wAfter w:w="1064" w:type="dxa"/>
          <w:trHeight w:val="225"/>
        </w:trPr>
        <w:tc>
          <w:tcPr>
            <w:tcW w:w="2785" w:type="dxa"/>
            <w:tcBorders>
              <w:top w:val="nil"/>
              <w:left w:val="nil"/>
              <w:bottom w:val="nil"/>
              <w:right w:val="nil"/>
            </w:tcBorders>
            <w:shd w:val="clear" w:color="auto" w:fill="auto"/>
            <w:noWrap/>
            <w:vAlign w:val="bottom"/>
          </w:tcPr>
          <w:p w:rsidR="00B82A86" w:rsidRPr="00A1035A" w:rsidRDefault="00B82A86" w:rsidP="00457537">
            <w:pPr>
              <w:spacing w:line="240" w:lineRule="auto"/>
              <w:jc w:val="both"/>
              <w:rPr>
                <w:sz w:val="22"/>
                <w:szCs w:val="22"/>
              </w:rPr>
            </w:pPr>
          </w:p>
        </w:tc>
        <w:tc>
          <w:tcPr>
            <w:tcW w:w="40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43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43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2142" w:type="dxa"/>
            <w:tcBorders>
              <w:top w:val="nil"/>
              <w:left w:val="nil"/>
              <w:bottom w:val="nil"/>
              <w:right w:val="nil"/>
            </w:tcBorders>
            <w:shd w:val="clear" w:color="auto" w:fill="auto"/>
            <w:noWrap/>
            <w:vAlign w:val="bottom"/>
          </w:tcPr>
          <w:p w:rsidR="00B82A86" w:rsidRPr="00A1035A" w:rsidRDefault="00B82A86" w:rsidP="00457537">
            <w:pPr>
              <w:spacing w:line="240" w:lineRule="auto"/>
              <w:jc w:val="both"/>
              <w:rPr>
                <w:sz w:val="22"/>
                <w:szCs w:val="22"/>
              </w:rPr>
            </w:pPr>
          </w:p>
        </w:tc>
      </w:tr>
      <w:tr w:rsidR="00B82A86" w:rsidRPr="00A1035A" w:rsidTr="0033767F">
        <w:trPr>
          <w:gridAfter w:val="4"/>
          <w:wAfter w:w="1064" w:type="dxa"/>
          <w:trHeight w:val="225"/>
        </w:trPr>
        <w:tc>
          <w:tcPr>
            <w:tcW w:w="2785" w:type="dxa"/>
            <w:tcBorders>
              <w:top w:val="nil"/>
              <w:left w:val="nil"/>
              <w:bottom w:val="nil"/>
              <w:right w:val="nil"/>
            </w:tcBorders>
            <w:shd w:val="clear" w:color="auto" w:fill="auto"/>
            <w:noWrap/>
            <w:vAlign w:val="bottom"/>
          </w:tcPr>
          <w:p w:rsidR="00B82A86" w:rsidRPr="00A1035A" w:rsidRDefault="00B82A86" w:rsidP="00457537">
            <w:pPr>
              <w:spacing w:line="240" w:lineRule="auto"/>
              <w:jc w:val="both"/>
              <w:rPr>
                <w:sz w:val="22"/>
                <w:szCs w:val="22"/>
              </w:rPr>
            </w:pPr>
          </w:p>
        </w:tc>
        <w:tc>
          <w:tcPr>
            <w:tcW w:w="40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43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43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2142" w:type="dxa"/>
            <w:tcBorders>
              <w:top w:val="nil"/>
              <w:left w:val="nil"/>
              <w:bottom w:val="nil"/>
              <w:right w:val="nil"/>
            </w:tcBorders>
            <w:shd w:val="clear" w:color="auto" w:fill="auto"/>
            <w:noWrap/>
            <w:vAlign w:val="bottom"/>
          </w:tcPr>
          <w:p w:rsidR="00B82A86" w:rsidRPr="00A1035A" w:rsidRDefault="00B82A86" w:rsidP="00457537">
            <w:pPr>
              <w:spacing w:line="240" w:lineRule="auto"/>
              <w:jc w:val="both"/>
              <w:rPr>
                <w:sz w:val="22"/>
                <w:szCs w:val="22"/>
              </w:rPr>
            </w:pPr>
          </w:p>
        </w:tc>
      </w:tr>
      <w:tr w:rsidR="00B82A86" w:rsidRPr="00A1035A" w:rsidTr="0033767F">
        <w:trPr>
          <w:gridAfter w:val="4"/>
          <w:wAfter w:w="1064" w:type="dxa"/>
          <w:trHeight w:val="225"/>
        </w:trPr>
        <w:tc>
          <w:tcPr>
            <w:tcW w:w="2785" w:type="dxa"/>
            <w:tcBorders>
              <w:top w:val="nil"/>
              <w:left w:val="nil"/>
              <w:bottom w:val="nil"/>
              <w:right w:val="nil"/>
            </w:tcBorders>
            <w:shd w:val="clear" w:color="auto" w:fill="auto"/>
            <w:noWrap/>
            <w:vAlign w:val="bottom"/>
          </w:tcPr>
          <w:p w:rsidR="00B40DA1" w:rsidRPr="00A1035A" w:rsidRDefault="00B40DA1" w:rsidP="00457537">
            <w:pPr>
              <w:spacing w:line="240" w:lineRule="auto"/>
              <w:jc w:val="both"/>
              <w:rPr>
                <w:sz w:val="22"/>
                <w:szCs w:val="22"/>
              </w:rPr>
            </w:pPr>
          </w:p>
        </w:tc>
        <w:tc>
          <w:tcPr>
            <w:tcW w:w="40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43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43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2142" w:type="dxa"/>
            <w:tcBorders>
              <w:top w:val="nil"/>
              <w:left w:val="nil"/>
              <w:bottom w:val="nil"/>
              <w:right w:val="nil"/>
            </w:tcBorders>
            <w:shd w:val="clear" w:color="auto" w:fill="auto"/>
            <w:noWrap/>
            <w:vAlign w:val="bottom"/>
          </w:tcPr>
          <w:p w:rsidR="00B82A86" w:rsidRPr="00A1035A" w:rsidRDefault="00B82A86" w:rsidP="00457537">
            <w:pPr>
              <w:spacing w:line="240" w:lineRule="auto"/>
              <w:jc w:val="both"/>
              <w:rPr>
                <w:sz w:val="22"/>
                <w:szCs w:val="22"/>
              </w:rPr>
            </w:pPr>
          </w:p>
        </w:tc>
      </w:tr>
      <w:tr w:rsidR="00B82A86" w:rsidRPr="00A1035A" w:rsidTr="0033767F">
        <w:trPr>
          <w:gridAfter w:val="4"/>
          <w:wAfter w:w="1064" w:type="dxa"/>
          <w:trHeight w:val="225"/>
        </w:trPr>
        <w:tc>
          <w:tcPr>
            <w:tcW w:w="2785" w:type="dxa"/>
            <w:tcBorders>
              <w:top w:val="nil"/>
              <w:left w:val="nil"/>
              <w:bottom w:val="nil"/>
              <w:right w:val="nil"/>
            </w:tcBorders>
            <w:shd w:val="clear" w:color="auto" w:fill="auto"/>
            <w:noWrap/>
            <w:vAlign w:val="bottom"/>
          </w:tcPr>
          <w:p w:rsidR="00B82A86" w:rsidRPr="00A1035A" w:rsidRDefault="00B82A86" w:rsidP="00457537">
            <w:pPr>
              <w:spacing w:line="240" w:lineRule="auto"/>
              <w:jc w:val="both"/>
              <w:rPr>
                <w:sz w:val="22"/>
                <w:szCs w:val="22"/>
              </w:rPr>
            </w:pPr>
          </w:p>
        </w:tc>
        <w:tc>
          <w:tcPr>
            <w:tcW w:w="40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43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43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2142" w:type="dxa"/>
            <w:tcBorders>
              <w:top w:val="nil"/>
              <w:left w:val="nil"/>
              <w:bottom w:val="nil"/>
              <w:right w:val="nil"/>
            </w:tcBorders>
            <w:shd w:val="clear" w:color="auto" w:fill="auto"/>
            <w:noWrap/>
            <w:vAlign w:val="bottom"/>
          </w:tcPr>
          <w:p w:rsidR="00B82A86" w:rsidRPr="00A1035A" w:rsidRDefault="00B82A86" w:rsidP="00457537">
            <w:pPr>
              <w:spacing w:line="240" w:lineRule="auto"/>
              <w:jc w:val="both"/>
              <w:rPr>
                <w:sz w:val="22"/>
                <w:szCs w:val="22"/>
              </w:rPr>
            </w:pPr>
          </w:p>
        </w:tc>
      </w:tr>
      <w:tr w:rsidR="00B82A86" w:rsidRPr="00A1035A" w:rsidTr="0033767F">
        <w:trPr>
          <w:gridAfter w:val="4"/>
          <w:wAfter w:w="1064" w:type="dxa"/>
          <w:trHeight w:val="225"/>
        </w:trPr>
        <w:tc>
          <w:tcPr>
            <w:tcW w:w="2785" w:type="dxa"/>
            <w:tcBorders>
              <w:top w:val="nil"/>
              <w:left w:val="nil"/>
              <w:bottom w:val="nil"/>
              <w:right w:val="nil"/>
            </w:tcBorders>
            <w:shd w:val="clear" w:color="auto" w:fill="auto"/>
            <w:noWrap/>
            <w:vAlign w:val="bottom"/>
          </w:tcPr>
          <w:p w:rsidR="00B82A86" w:rsidRPr="00A1035A" w:rsidRDefault="00B82A86" w:rsidP="00457537">
            <w:pPr>
              <w:spacing w:line="240" w:lineRule="auto"/>
              <w:jc w:val="both"/>
              <w:rPr>
                <w:sz w:val="22"/>
                <w:szCs w:val="22"/>
              </w:rPr>
            </w:pPr>
          </w:p>
        </w:tc>
        <w:tc>
          <w:tcPr>
            <w:tcW w:w="40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43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43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2142" w:type="dxa"/>
            <w:tcBorders>
              <w:top w:val="nil"/>
              <w:left w:val="nil"/>
              <w:bottom w:val="nil"/>
              <w:right w:val="nil"/>
            </w:tcBorders>
            <w:shd w:val="clear" w:color="auto" w:fill="auto"/>
            <w:noWrap/>
            <w:vAlign w:val="bottom"/>
          </w:tcPr>
          <w:p w:rsidR="00B82A86" w:rsidRPr="00A1035A" w:rsidRDefault="00B82A86" w:rsidP="00457537">
            <w:pPr>
              <w:spacing w:line="240" w:lineRule="auto"/>
              <w:jc w:val="both"/>
              <w:rPr>
                <w:sz w:val="22"/>
                <w:szCs w:val="22"/>
              </w:rPr>
            </w:pPr>
          </w:p>
        </w:tc>
      </w:tr>
      <w:tr w:rsidR="00B82A86" w:rsidRPr="00A1035A" w:rsidTr="0033767F">
        <w:trPr>
          <w:gridAfter w:val="4"/>
          <w:wAfter w:w="1064" w:type="dxa"/>
          <w:trHeight w:val="225"/>
        </w:trPr>
        <w:tc>
          <w:tcPr>
            <w:tcW w:w="2785" w:type="dxa"/>
            <w:tcBorders>
              <w:top w:val="nil"/>
              <w:left w:val="nil"/>
              <w:bottom w:val="nil"/>
              <w:right w:val="nil"/>
            </w:tcBorders>
            <w:shd w:val="clear" w:color="auto" w:fill="auto"/>
            <w:noWrap/>
            <w:vAlign w:val="bottom"/>
          </w:tcPr>
          <w:p w:rsidR="00B82A86" w:rsidRDefault="00B82A86" w:rsidP="00457537">
            <w:pPr>
              <w:spacing w:line="240" w:lineRule="auto"/>
              <w:jc w:val="both"/>
              <w:rPr>
                <w:sz w:val="22"/>
                <w:szCs w:val="22"/>
              </w:rPr>
            </w:pPr>
          </w:p>
          <w:p w:rsidR="00E74B99" w:rsidRDefault="00E74B99" w:rsidP="00457537">
            <w:pPr>
              <w:spacing w:line="240" w:lineRule="auto"/>
              <w:jc w:val="both"/>
              <w:rPr>
                <w:sz w:val="22"/>
                <w:szCs w:val="22"/>
              </w:rPr>
            </w:pPr>
          </w:p>
          <w:p w:rsidR="00E74B99" w:rsidRDefault="00E74B99" w:rsidP="00457537">
            <w:pPr>
              <w:spacing w:line="240" w:lineRule="auto"/>
              <w:jc w:val="both"/>
              <w:rPr>
                <w:sz w:val="22"/>
                <w:szCs w:val="22"/>
              </w:rPr>
            </w:pPr>
          </w:p>
          <w:p w:rsidR="00E74B99" w:rsidRDefault="00E74B99" w:rsidP="00457537">
            <w:pPr>
              <w:spacing w:line="240" w:lineRule="auto"/>
              <w:jc w:val="both"/>
              <w:rPr>
                <w:sz w:val="22"/>
                <w:szCs w:val="22"/>
              </w:rPr>
            </w:pPr>
          </w:p>
          <w:p w:rsidR="00E74B99" w:rsidRPr="00A1035A" w:rsidRDefault="00E74B99" w:rsidP="00457537">
            <w:pPr>
              <w:spacing w:line="240" w:lineRule="auto"/>
              <w:jc w:val="both"/>
              <w:rPr>
                <w:sz w:val="22"/>
                <w:szCs w:val="22"/>
              </w:rPr>
            </w:pPr>
          </w:p>
        </w:tc>
        <w:tc>
          <w:tcPr>
            <w:tcW w:w="40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43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43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2142" w:type="dxa"/>
            <w:tcBorders>
              <w:top w:val="nil"/>
              <w:left w:val="nil"/>
              <w:bottom w:val="nil"/>
              <w:right w:val="nil"/>
            </w:tcBorders>
            <w:shd w:val="clear" w:color="auto" w:fill="auto"/>
            <w:noWrap/>
            <w:vAlign w:val="bottom"/>
          </w:tcPr>
          <w:p w:rsidR="00B82A86" w:rsidRPr="00A1035A" w:rsidRDefault="00B82A86" w:rsidP="00457537">
            <w:pPr>
              <w:spacing w:line="240" w:lineRule="auto"/>
              <w:jc w:val="both"/>
              <w:rPr>
                <w:sz w:val="22"/>
                <w:szCs w:val="22"/>
              </w:rPr>
            </w:pPr>
          </w:p>
        </w:tc>
      </w:tr>
      <w:tr w:rsidR="003532C4" w:rsidRPr="00A1035A" w:rsidTr="0033767F">
        <w:trPr>
          <w:gridAfter w:val="4"/>
          <w:wAfter w:w="1064" w:type="dxa"/>
          <w:trHeight w:val="225"/>
        </w:trPr>
        <w:tc>
          <w:tcPr>
            <w:tcW w:w="2785" w:type="dxa"/>
            <w:tcBorders>
              <w:top w:val="nil"/>
              <w:left w:val="nil"/>
              <w:bottom w:val="nil"/>
              <w:right w:val="nil"/>
            </w:tcBorders>
            <w:shd w:val="clear" w:color="auto" w:fill="auto"/>
            <w:noWrap/>
            <w:vAlign w:val="bottom"/>
          </w:tcPr>
          <w:p w:rsidR="00B82A86" w:rsidRPr="00A1035A" w:rsidRDefault="00B82A86" w:rsidP="00457537">
            <w:pPr>
              <w:spacing w:line="240" w:lineRule="auto"/>
              <w:jc w:val="both"/>
              <w:rPr>
                <w:sz w:val="22"/>
                <w:szCs w:val="22"/>
              </w:rPr>
            </w:pPr>
          </w:p>
        </w:tc>
        <w:tc>
          <w:tcPr>
            <w:tcW w:w="40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43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439" w:type="dxa"/>
            <w:tcBorders>
              <w:top w:val="nil"/>
              <w:left w:val="nil"/>
              <w:bottom w:val="nil"/>
              <w:right w:val="nil"/>
            </w:tcBorders>
          </w:tcPr>
          <w:p w:rsidR="00B82A86" w:rsidRPr="00A1035A" w:rsidRDefault="00B82A86" w:rsidP="00457537">
            <w:pPr>
              <w:spacing w:line="240" w:lineRule="auto"/>
              <w:jc w:val="both"/>
              <w:rPr>
                <w:sz w:val="22"/>
                <w:szCs w:val="22"/>
              </w:rPr>
            </w:pPr>
          </w:p>
        </w:tc>
        <w:tc>
          <w:tcPr>
            <w:tcW w:w="2142" w:type="dxa"/>
            <w:tcBorders>
              <w:top w:val="nil"/>
              <w:left w:val="nil"/>
              <w:bottom w:val="nil"/>
              <w:right w:val="nil"/>
            </w:tcBorders>
            <w:shd w:val="clear" w:color="auto" w:fill="auto"/>
            <w:noWrap/>
            <w:vAlign w:val="bottom"/>
          </w:tcPr>
          <w:p w:rsidR="00B82A86" w:rsidRPr="00A1035A" w:rsidRDefault="00B82A86" w:rsidP="00457537">
            <w:pPr>
              <w:spacing w:line="240" w:lineRule="auto"/>
              <w:jc w:val="both"/>
              <w:rPr>
                <w:sz w:val="22"/>
                <w:szCs w:val="22"/>
              </w:rPr>
            </w:pPr>
          </w:p>
        </w:tc>
      </w:tr>
    </w:tbl>
    <w:p w:rsidR="0033767F" w:rsidRPr="00A1035A" w:rsidRDefault="00E74B99" w:rsidP="00105A59">
      <w:pPr>
        <w:jc w:val="both"/>
        <w:rPr>
          <w:sz w:val="22"/>
          <w:szCs w:val="22"/>
          <w:lang w:eastAsia="es-ES"/>
        </w:rPr>
      </w:pPr>
      <w:r>
        <w:rPr>
          <w:b/>
          <w:bCs/>
          <w:spacing w:val="-2"/>
          <w:sz w:val="22"/>
          <w:szCs w:val="22"/>
          <w:u w:val="single"/>
        </w:rPr>
        <w:t>AR</w:t>
      </w:r>
      <w:r w:rsidR="008C4665" w:rsidRPr="00A1035A">
        <w:rPr>
          <w:b/>
          <w:bCs/>
          <w:spacing w:val="-2"/>
          <w:sz w:val="22"/>
          <w:szCs w:val="22"/>
          <w:u w:val="single"/>
        </w:rPr>
        <w:t xml:space="preserve">TICULO </w:t>
      </w:r>
      <w:r w:rsidR="00C26B8C" w:rsidRPr="00A1035A">
        <w:rPr>
          <w:b/>
          <w:bCs/>
          <w:spacing w:val="-2"/>
          <w:sz w:val="22"/>
          <w:szCs w:val="22"/>
          <w:u w:val="single"/>
        </w:rPr>
        <w:t>2</w:t>
      </w:r>
      <w:r w:rsidR="008C4665" w:rsidRPr="00A1035A">
        <w:rPr>
          <w:b/>
          <w:bCs/>
          <w:spacing w:val="-2"/>
          <w:sz w:val="22"/>
          <w:szCs w:val="22"/>
          <w:u w:val="single"/>
        </w:rPr>
        <w:t>:</w:t>
      </w:r>
      <w:r w:rsidR="008C4665" w:rsidRPr="00A1035A">
        <w:rPr>
          <w:spacing w:val="-2"/>
          <w:sz w:val="22"/>
          <w:szCs w:val="22"/>
        </w:rPr>
        <w:t xml:space="preserve"> </w:t>
      </w:r>
      <w:r w:rsidR="0033767F" w:rsidRPr="00A1035A">
        <w:rPr>
          <w:sz w:val="22"/>
          <w:szCs w:val="22"/>
        </w:rPr>
        <w:t xml:space="preserve">FÍJASE en la suma de Pesos </w:t>
      </w:r>
      <w:r w:rsidR="00F90CD0">
        <w:rPr>
          <w:sz w:val="22"/>
          <w:szCs w:val="22"/>
        </w:rPr>
        <w:t xml:space="preserve">SESENTA Y </w:t>
      </w:r>
      <w:r w:rsidR="00105A59">
        <w:rPr>
          <w:sz w:val="22"/>
          <w:szCs w:val="22"/>
        </w:rPr>
        <w:t xml:space="preserve">SIETE </w:t>
      </w:r>
      <w:r w:rsidR="00CE5A37">
        <w:rPr>
          <w:sz w:val="22"/>
          <w:szCs w:val="22"/>
        </w:rPr>
        <w:t xml:space="preserve">MIL </w:t>
      </w:r>
      <w:r w:rsidR="00105A59">
        <w:rPr>
          <w:sz w:val="22"/>
          <w:szCs w:val="22"/>
        </w:rPr>
        <w:t>NOVENTA</w:t>
      </w:r>
      <w:r w:rsidR="00F90CD0">
        <w:rPr>
          <w:sz w:val="22"/>
          <w:szCs w:val="22"/>
        </w:rPr>
        <w:t xml:space="preserve"> Y UNO </w:t>
      </w:r>
      <w:r w:rsidR="00CE5A37">
        <w:rPr>
          <w:sz w:val="22"/>
          <w:szCs w:val="22"/>
        </w:rPr>
        <w:t xml:space="preserve">CON </w:t>
      </w:r>
      <w:r w:rsidR="00105A59">
        <w:rPr>
          <w:sz w:val="22"/>
          <w:szCs w:val="22"/>
        </w:rPr>
        <w:t>CINCUE</w:t>
      </w:r>
      <w:r w:rsidR="00F90CD0">
        <w:rPr>
          <w:sz w:val="22"/>
          <w:szCs w:val="22"/>
        </w:rPr>
        <w:t xml:space="preserve">NTA Y </w:t>
      </w:r>
      <w:r w:rsidR="00105A59">
        <w:rPr>
          <w:sz w:val="22"/>
          <w:szCs w:val="22"/>
        </w:rPr>
        <w:t>SEIS</w:t>
      </w:r>
      <w:r w:rsidR="00CE5A37">
        <w:rPr>
          <w:sz w:val="22"/>
          <w:szCs w:val="22"/>
        </w:rPr>
        <w:t xml:space="preserve"> CENTAVOS </w:t>
      </w:r>
      <w:r w:rsidR="00105A59">
        <w:rPr>
          <w:sz w:val="22"/>
          <w:szCs w:val="22"/>
        </w:rPr>
        <w:t>(</w:t>
      </w:r>
      <w:r w:rsidR="00105A59" w:rsidRPr="00105A59">
        <w:rPr>
          <w:sz w:val="22"/>
          <w:szCs w:val="22"/>
        </w:rPr>
        <w:t>$</w:t>
      </w:r>
      <w:r w:rsidR="00105A59">
        <w:rPr>
          <w:sz w:val="22"/>
          <w:szCs w:val="22"/>
        </w:rPr>
        <w:t>77,091.56</w:t>
      </w:r>
      <w:r w:rsidR="003532C4" w:rsidRPr="00A1035A">
        <w:rPr>
          <w:sz w:val="22"/>
          <w:szCs w:val="22"/>
        </w:rPr>
        <w:t>) el</w:t>
      </w:r>
      <w:r w:rsidR="0033767F" w:rsidRPr="00A1035A">
        <w:rPr>
          <w:sz w:val="22"/>
          <w:szCs w:val="22"/>
        </w:rPr>
        <w:t xml:space="preserve"> sueldo mínimo para los Agentes Municipales de Planta Permanente mayores de 18 años de edad, que cumplan cuarenta (40) horas semanales, de categoría 02, Ordenanza No. 01/86, a partir del 1ro. </w:t>
      </w:r>
      <w:proofErr w:type="gramStart"/>
      <w:r w:rsidR="0033767F" w:rsidRPr="00A1035A">
        <w:rPr>
          <w:sz w:val="22"/>
          <w:szCs w:val="22"/>
        </w:rPr>
        <w:t>de</w:t>
      </w:r>
      <w:proofErr w:type="gramEnd"/>
      <w:r w:rsidR="0033767F" w:rsidRPr="00A1035A">
        <w:rPr>
          <w:sz w:val="22"/>
          <w:szCs w:val="22"/>
        </w:rPr>
        <w:t xml:space="preserve"> </w:t>
      </w:r>
      <w:r w:rsidR="008C4665" w:rsidRPr="00A1035A">
        <w:rPr>
          <w:sz w:val="22"/>
          <w:szCs w:val="22"/>
        </w:rPr>
        <w:t>e</w:t>
      </w:r>
      <w:r w:rsidR="0033767F" w:rsidRPr="00A1035A">
        <w:rPr>
          <w:sz w:val="22"/>
          <w:szCs w:val="22"/>
        </w:rPr>
        <w:t>nero de 20</w:t>
      </w:r>
      <w:r w:rsidR="008C4665" w:rsidRPr="00A1035A">
        <w:rPr>
          <w:sz w:val="22"/>
          <w:szCs w:val="22"/>
        </w:rPr>
        <w:t>2</w:t>
      </w:r>
      <w:r w:rsidR="00DC7182">
        <w:rPr>
          <w:sz w:val="22"/>
          <w:szCs w:val="22"/>
        </w:rPr>
        <w:t>3</w:t>
      </w:r>
      <w:r w:rsidR="0033767F" w:rsidRPr="00A1035A">
        <w:rPr>
          <w:sz w:val="22"/>
          <w:szCs w:val="22"/>
        </w:rPr>
        <w:t>, quedando las restantes conforme a la siguiente nomina:</w:t>
      </w:r>
    </w:p>
    <w:tbl>
      <w:tblPr>
        <w:tblpPr w:leftFromText="141" w:rightFromText="141" w:vertAnchor="text" w:tblpX="3005" w:tblpY="1"/>
        <w:tblOverlap w:val="never"/>
        <w:tblW w:w="6126" w:type="dxa"/>
        <w:tblCellMar>
          <w:left w:w="70" w:type="dxa"/>
          <w:right w:w="70" w:type="dxa"/>
        </w:tblCellMar>
        <w:tblLook w:val="0000" w:firstRow="0" w:lastRow="0" w:firstColumn="0" w:lastColumn="0" w:noHBand="0" w:noVBand="0"/>
      </w:tblPr>
      <w:tblGrid>
        <w:gridCol w:w="6213"/>
        <w:gridCol w:w="146"/>
        <w:gridCol w:w="146"/>
        <w:gridCol w:w="146"/>
        <w:gridCol w:w="626"/>
      </w:tblGrid>
      <w:tr w:rsidR="0033767F" w:rsidRPr="00A1035A" w:rsidTr="00CE5A37">
        <w:trPr>
          <w:trHeight w:val="225"/>
        </w:trPr>
        <w:tc>
          <w:tcPr>
            <w:tcW w:w="5143" w:type="dxa"/>
            <w:tcBorders>
              <w:top w:val="nil"/>
              <w:left w:val="nil"/>
              <w:bottom w:val="nil"/>
              <w:right w:val="nil"/>
            </w:tcBorders>
            <w:shd w:val="clear" w:color="auto" w:fill="auto"/>
            <w:noWrap/>
            <w:vAlign w:val="bottom"/>
          </w:tcPr>
          <w:tbl>
            <w:tblPr>
              <w:tblpPr w:leftFromText="141" w:rightFromText="141" w:vertAnchor="page" w:horzAnchor="margin" w:tblpXSpec="center" w:tblpY="586"/>
              <w:tblW w:w="6073" w:type="dxa"/>
              <w:tblCellMar>
                <w:left w:w="70" w:type="dxa"/>
                <w:right w:w="70" w:type="dxa"/>
              </w:tblCellMar>
              <w:tblLook w:val="0600" w:firstRow="0" w:lastRow="0" w:firstColumn="0" w:lastColumn="0" w:noHBand="1" w:noVBand="1"/>
            </w:tblPr>
            <w:tblGrid>
              <w:gridCol w:w="1402"/>
              <w:gridCol w:w="571"/>
              <w:gridCol w:w="567"/>
              <w:gridCol w:w="155"/>
              <w:gridCol w:w="146"/>
              <w:gridCol w:w="146"/>
              <w:gridCol w:w="3086"/>
            </w:tblGrid>
            <w:tr w:rsidR="00105A59" w:rsidRPr="00A1035A" w:rsidTr="00105A59">
              <w:trPr>
                <w:trHeight w:val="225"/>
              </w:trPr>
              <w:tc>
                <w:tcPr>
                  <w:tcW w:w="1402" w:type="dxa"/>
                  <w:tcBorders>
                    <w:top w:val="nil"/>
                    <w:left w:val="nil"/>
                    <w:bottom w:val="nil"/>
                    <w:right w:val="nil"/>
                  </w:tcBorders>
                  <w:shd w:val="clear" w:color="auto" w:fill="auto"/>
                  <w:noWrap/>
                  <w:vAlign w:val="bottom"/>
                </w:tcPr>
                <w:p w:rsidR="00105A59" w:rsidRPr="00A1035A" w:rsidRDefault="00105A59" w:rsidP="00457537">
                  <w:pPr>
                    <w:jc w:val="both"/>
                    <w:rPr>
                      <w:sz w:val="22"/>
                      <w:szCs w:val="22"/>
                    </w:rPr>
                  </w:pPr>
                  <w:r w:rsidRPr="00A1035A">
                    <w:rPr>
                      <w:sz w:val="22"/>
                      <w:szCs w:val="22"/>
                    </w:rPr>
                    <w:t>Categoría 3</w:t>
                  </w:r>
                </w:p>
              </w:tc>
              <w:tc>
                <w:tcPr>
                  <w:tcW w:w="571" w:type="dxa"/>
                  <w:tcBorders>
                    <w:top w:val="nil"/>
                    <w:left w:val="nil"/>
                    <w:bottom w:val="nil"/>
                    <w:right w:val="nil"/>
                  </w:tcBorders>
                </w:tcPr>
                <w:p w:rsidR="00105A59" w:rsidRPr="00A1035A" w:rsidRDefault="00105A59" w:rsidP="00457537">
                  <w:pPr>
                    <w:jc w:val="both"/>
                    <w:rPr>
                      <w:sz w:val="22"/>
                      <w:szCs w:val="22"/>
                    </w:rPr>
                  </w:pPr>
                </w:p>
              </w:tc>
              <w:tc>
                <w:tcPr>
                  <w:tcW w:w="722" w:type="dxa"/>
                  <w:gridSpan w:val="2"/>
                  <w:tcBorders>
                    <w:top w:val="nil"/>
                    <w:left w:val="nil"/>
                    <w:bottom w:val="nil"/>
                    <w:right w:val="nil"/>
                  </w:tcBorders>
                </w:tcPr>
                <w:p w:rsidR="00105A59" w:rsidRPr="00A1035A" w:rsidRDefault="00105A59" w:rsidP="00457537">
                  <w:pPr>
                    <w:jc w:val="both"/>
                    <w:rPr>
                      <w:sz w:val="22"/>
                      <w:szCs w:val="22"/>
                    </w:rPr>
                  </w:pPr>
                </w:p>
              </w:tc>
              <w:tc>
                <w:tcPr>
                  <w:tcW w:w="146" w:type="dxa"/>
                  <w:tcBorders>
                    <w:top w:val="nil"/>
                    <w:left w:val="nil"/>
                    <w:bottom w:val="nil"/>
                    <w:right w:val="nil"/>
                  </w:tcBorders>
                </w:tcPr>
                <w:p w:rsidR="00105A59" w:rsidRPr="00A1035A" w:rsidRDefault="00105A59" w:rsidP="00457537">
                  <w:pPr>
                    <w:jc w:val="both"/>
                    <w:rPr>
                      <w:sz w:val="22"/>
                      <w:szCs w:val="22"/>
                    </w:rPr>
                  </w:pPr>
                </w:p>
              </w:tc>
              <w:tc>
                <w:tcPr>
                  <w:tcW w:w="146" w:type="dxa"/>
                  <w:tcBorders>
                    <w:top w:val="nil"/>
                    <w:left w:val="nil"/>
                    <w:bottom w:val="nil"/>
                    <w:right w:val="nil"/>
                  </w:tcBorders>
                </w:tcPr>
                <w:p w:rsidR="00105A59" w:rsidRPr="00A1035A" w:rsidRDefault="00105A59" w:rsidP="00457537">
                  <w:pPr>
                    <w:jc w:val="both"/>
                    <w:rPr>
                      <w:sz w:val="22"/>
                      <w:szCs w:val="22"/>
                    </w:rPr>
                  </w:pPr>
                </w:p>
              </w:tc>
              <w:tc>
                <w:tcPr>
                  <w:tcW w:w="3086" w:type="dxa"/>
                  <w:tcBorders>
                    <w:top w:val="nil"/>
                    <w:left w:val="nil"/>
                    <w:bottom w:val="nil"/>
                    <w:right w:val="nil"/>
                  </w:tcBorders>
                  <w:shd w:val="clear" w:color="auto" w:fill="auto"/>
                  <w:noWrap/>
                  <w:vAlign w:val="bottom"/>
                </w:tcPr>
                <w:p w:rsidR="00105A59" w:rsidRPr="00105A59" w:rsidRDefault="00105A59">
                  <w:pPr>
                    <w:rPr>
                      <w:sz w:val="22"/>
                      <w:szCs w:val="22"/>
                    </w:rPr>
                  </w:pPr>
                  <w:r w:rsidRPr="00105A59">
                    <w:rPr>
                      <w:sz w:val="22"/>
                      <w:szCs w:val="22"/>
                    </w:rPr>
                    <w:t xml:space="preserve"> $   79,407.00 </w:t>
                  </w:r>
                </w:p>
              </w:tc>
            </w:tr>
            <w:tr w:rsidR="00105A59" w:rsidRPr="00A1035A" w:rsidTr="00105A59">
              <w:trPr>
                <w:trHeight w:val="225"/>
              </w:trPr>
              <w:tc>
                <w:tcPr>
                  <w:tcW w:w="1402" w:type="dxa"/>
                  <w:tcBorders>
                    <w:top w:val="nil"/>
                    <w:left w:val="nil"/>
                    <w:bottom w:val="nil"/>
                    <w:right w:val="nil"/>
                  </w:tcBorders>
                  <w:shd w:val="clear" w:color="auto" w:fill="auto"/>
                  <w:noWrap/>
                  <w:vAlign w:val="bottom"/>
                </w:tcPr>
                <w:p w:rsidR="00105A59" w:rsidRPr="00A1035A" w:rsidRDefault="00105A59" w:rsidP="00457537">
                  <w:pPr>
                    <w:jc w:val="both"/>
                    <w:rPr>
                      <w:sz w:val="22"/>
                      <w:szCs w:val="22"/>
                    </w:rPr>
                  </w:pPr>
                  <w:r w:rsidRPr="00A1035A">
                    <w:rPr>
                      <w:sz w:val="22"/>
                      <w:szCs w:val="22"/>
                    </w:rPr>
                    <w:t>Categoría 5</w:t>
                  </w:r>
                </w:p>
              </w:tc>
              <w:tc>
                <w:tcPr>
                  <w:tcW w:w="1138" w:type="dxa"/>
                  <w:gridSpan w:val="2"/>
                  <w:tcBorders>
                    <w:top w:val="nil"/>
                    <w:left w:val="nil"/>
                    <w:bottom w:val="nil"/>
                    <w:right w:val="nil"/>
                  </w:tcBorders>
                </w:tcPr>
                <w:p w:rsidR="00105A59" w:rsidRPr="00A1035A" w:rsidRDefault="00105A59" w:rsidP="00457537">
                  <w:pPr>
                    <w:jc w:val="both"/>
                    <w:rPr>
                      <w:sz w:val="22"/>
                      <w:szCs w:val="22"/>
                    </w:rPr>
                  </w:pPr>
                </w:p>
              </w:tc>
              <w:tc>
                <w:tcPr>
                  <w:tcW w:w="155" w:type="dxa"/>
                  <w:tcBorders>
                    <w:top w:val="nil"/>
                    <w:left w:val="nil"/>
                    <w:bottom w:val="nil"/>
                    <w:right w:val="nil"/>
                  </w:tcBorders>
                </w:tcPr>
                <w:p w:rsidR="00105A59" w:rsidRPr="00A1035A" w:rsidRDefault="00105A59" w:rsidP="00457537">
                  <w:pPr>
                    <w:jc w:val="both"/>
                    <w:rPr>
                      <w:sz w:val="22"/>
                      <w:szCs w:val="22"/>
                    </w:rPr>
                  </w:pPr>
                </w:p>
              </w:tc>
              <w:tc>
                <w:tcPr>
                  <w:tcW w:w="146" w:type="dxa"/>
                  <w:tcBorders>
                    <w:top w:val="nil"/>
                    <w:left w:val="nil"/>
                    <w:bottom w:val="nil"/>
                    <w:right w:val="nil"/>
                  </w:tcBorders>
                </w:tcPr>
                <w:p w:rsidR="00105A59" w:rsidRPr="00A1035A" w:rsidRDefault="00105A59" w:rsidP="00457537">
                  <w:pPr>
                    <w:jc w:val="both"/>
                    <w:rPr>
                      <w:sz w:val="22"/>
                      <w:szCs w:val="22"/>
                    </w:rPr>
                  </w:pPr>
                </w:p>
              </w:tc>
              <w:tc>
                <w:tcPr>
                  <w:tcW w:w="146" w:type="dxa"/>
                  <w:tcBorders>
                    <w:top w:val="nil"/>
                    <w:left w:val="nil"/>
                    <w:bottom w:val="nil"/>
                    <w:right w:val="nil"/>
                  </w:tcBorders>
                </w:tcPr>
                <w:p w:rsidR="00105A59" w:rsidRPr="00A1035A" w:rsidRDefault="00105A59" w:rsidP="00457537">
                  <w:pPr>
                    <w:jc w:val="both"/>
                    <w:rPr>
                      <w:sz w:val="22"/>
                      <w:szCs w:val="22"/>
                    </w:rPr>
                  </w:pPr>
                </w:p>
              </w:tc>
              <w:tc>
                <w:tcPr>
                  <w:tcW w:w="3086" w:type="dxa"/>
                  <w:tcBorders>
                    <w:top w:val="nil"/>
                    <w:left w:val="nil"/>
                    <w:bottom w:val="nil"/>
                    <w:right w:val="nil"/>
                  </w:tcBorders>
                  <w:shd w:val="clear" w:color="auto" w:fill="auto"/>
                  <w:noWrap/>
                  <w:vAlign w:val="bottom"/>
                </w:tcPr>
                <w:p w:rsidR="00105A59" w:rsidRPr="00105A59" w:rsidRDefault="00105A59">
                  <w:pPr>
                    <w:rPr>
                      <w:sz w:val="22"/>
                      <w:szCs w:val="22"/>
                    </w:rPr>
                  </w:pPr>
                  <w:r w:rsidRPr="00105A59">
                    <w:rPr>
                      <w:sz w:val="22"/>
                      <w:szCs w:val="22"/>
                    </w:rPr>
                    <w:t xml:space="preserve"> $   84,241.26 </w:t>
                  </w:r>
                </w:p>
              </w:tc>
            </w:tr>
            <w:tr w:rsidR="00105A59" w:rsidRPr="00A1035A" w:rsidTr="00105A59">
              <w:trPr>
                <w:trHeight w:val="225"/>
              </w:trPr>
              <w:tc>
                <w:tcPr>
                  <w:tcW w:w="1402" w:type="dxa"/>
                  <w:tcBorders>
                    <w:top w:val="nil"/>
                    <w:left w:val="nil"/>
                    <w:bottom w:val="nil"/>
                    <w:right w:val="nil"/>
                  </w:tcBorders>
                  <w:shd w:val="clear" w:color="auto" w:fill="auto"/>
                  <w:noWrap/>
                  <w:vAlign w:val="bottom"/>
                </w:tcPr>
                <w:p w:rsidR="00105A59" w:rsidRPr="00A1035A" w:rsidRDefault="00105A59" w:rsidP="00457537">
                  <w:pPr>
                    <w:jc w:val="both"/>
                    <w:rPr>
                      <w:sz w:val="22"/>
                      <w:szCs w:val="22"/>
                    </w:rPr>
                  </w:pPr>
                  <w:r w:rsidRPr="00A1035A">
                    <w:rPr>
                      <w:sz w:val="22"/>
                      <w:szCs w:val="22"/>
                    </w:rPr>
                    <w:t>Categoría 6</w:t>
                  </w:r>
                </w:p>
              </w:tc>
              <w:tc>
                <w:tcPr>
                  <w:tcW w:w="1138" w:type="dxa"/>
                  <w:gridSpan w:val="2"/>
                  <w:tcBorders>
                    <w:top w:val="nil"/>
                    <w:left w:val="nil"/>
                    <w:bottom w:val="nil"/>
                    <w:right w:val="nil"/>
                  </w:tcBorders>
                </w:tcPr>
                <w:p w:rsidR="00105A59" w:rsidRPr="00A1035A" w:rsidRDefault="00105A59" w:rsidP="00457537">
                  <w:pPr>
                    <w:jc w:val="both"/>
                    <w:rPr>
                      <w:sz w:val="22"/>
                      <w:szCs w:val="22"/>
                    </w:rPr>
                  </w:pPr>
                </w:p>
              </w:tc>
              <w:tc>
                <w:tcPr>
                  <w:tcW w:w="155" w:type="dxa"/>
                  <w:tcBorders>
                    <w:top w:val="nil"/>
                    <w:left w:val="nil"/>
                    <w:bottom w:val="nil"/>
                    <w:right w:val="nil"/>
                  </w:tcBorders>
                </w:tcPr>
                <w:p w:rsidR="00105A59" w:rsidRPr="00A1035A" w:rsidRDefault="00105A59" w:rsidP="00457537">
                  <w:pPr>
                    <w:jc w:val="both"/>
                    <w:rPr>
                      <w:sz w:val="22"/>
                      <w:szCs w:val="22"/>
                    </w:rPr>
                  </w:pPr>
                </w:p>
              </w:tc>
              <w:tc>
                <w:tcPr>
                  <w:tcW w:w="146" w:type="dxa"/>
                  <w:tcBorders>
                    <w:top w:val="nil"/>
                    <w:left w:val="nil"/>
                    <w:bottom w:val="nil"/>
                    <w:right w:val="nil"/>
                  </w:tcBorders>
                </w:tcPr>
                <w:p w:rsidR="00105A59" w:rsidRPr="00A1035A" w:rsidRDefault="00105A59" w:rsidP="00457537">
                  <w:pPr>
                    <w:jc w:val="both"/>
                    <w:rPr>
                      <w:sz w:val="22"/>
                      <w:szCs w:val="22"/>
                    </w:rPr>
                  </w:pPr>
                </w:p>
              </w:tc>
              <w:tc>
                <w:tcPr>
                  <w:tcW w:w="146" w:type="dxa"/>
                  <w:tcBorders>
                    <w:top w:val="nil"/>
                    <w:left w:val="nil"/>
                    <w:bottom w:val="nil"/>
                    <w:right w:val="nil"/>
                  </w:tcBorders>
                </w:tcPr>
                <w:p w:rsidR="00105A59" w:rsidRPr="00A1035A" w:rsidRDefault="00105A59" w:rsidP="00457537">
                  <w:pPr>
                    <w:jc w:val="both"/>
                    <w:rPr>
                      <w:sz w:val="22"/>
                      <w:szCs w:val="22"/>
                    </w:rPr>
                  </w:pPr>
                </w:p>
              </w:tc>
              <w:tc>
                <w:tcPr>
                  <w:tcW w:w="3086" w:type="dxa"/>
                  <w:tcBorders>
                    <w:top w:val="nil"/>
                    <w:left w:val="nil"/>
                    <w:bottom w:val="nil"/>
                    <w:right w:val="nil"/>
                  </w:tcBorders>
                  <w:shd w:val="clear" w:color="auto" w:fill="auto"/>
                  <w:noWrap/>
                  <w:vAlign w:val="bottom"/>
                </w:tcPr>
                <w:p w:rsidR="00105A59" w:rsidRPr="00105A59" w:rsidRDefault="00105A59">
                  <w:pPr>
                    <w:rPr>
                      <w:sz w:val="22"/>
                      <w:szCs w:val="22"/>
                    </w:rPr>
                  </w:pPr>
                  <w:r w:rsidRPr="00105A59">
                    <w:rPr>
                      <w:sz w:val="22"/>
                      <w:szCs w:val="22"/>
                    </w:rPr>
                    <w:t xml:space="preserve"> $   86,770.49 </w:t>
                  </w:r>
                </w:p>
              </w:tc>
            </w:tr>
            <w:tr w:rsidR="00105A59" w:rsidRPr="00A1035A" w:rsidTr="00105A59">
              <w:trPr>
                <w:trHeight w:val="225"/>
              </w:trPr>
              <w:tc>
                <w:tcPr>
                  <w:tcW w:w="1402" w:type="dxa"/>
                  <w:tcBorders>
                    <w:top w:val="nil"/>
                    <w:left w:val="nil"/>
                    <w:bottom w:val="nil"/>
                    <w:right w:val="nil"/>
                  </w:tcBorders>
                  <w:shd w:val="clear" w:color="auto" w:fill="auto"/>
                  <w:noWrap/>
                  <w:vAlign w:val="bottom"/>
                </w:tcPr>
                <w:p w:rsidR="00105A59" w:rsidRPr="00A1035A" w:rsidRDefault="00105A59" w:rsidP="00457537">
                  <w:pPr>
                    <w:jc w:val="both"/>
                    <w:rPr>
                      <w:sz w:val="22"/>
                      <w:szCs w:val="22"/>
                    </w:rPr>
                  </w:pPr>
                  <w:r w:rsidRPr="00A1035A">
                    <w:rPr>
                      <w:sz w:val="22"/>
                      <w:szCs w:val="22"/>
                    </w:rPr>
                    <w:t>Categoría 8</w:t>
                  </w:r>
                </w:p>
              </w:tc>
              <w:tc>
                <w:tcPr>
                  <w:tcW w:w="1138" w:type="dxa"/>
                  <w:gridSpan w:val="2"/>
                  <w:tcBorders>
                    <w:top w:val="nil"/>
                    <w:left w:val="nil"/>
                    <w:bottom w:val="nil"/>
                    <w:right w:val="nil"/>
                  </w:tcBorders>
                </w:tcPr>
                <w:p w:rsidR="00105A59" w:rsidRPr="00A1035A" w:rsidRDefault="00105A59" w:rsidP="00457537">
                  <w:pPr>
                    <w:jc w:val="both"/>
                    <w:rPr>
                      <w:sz w:val="22"/>
                      <w:szCs w:val="22"/>
                    </w:rPr>
                  </w:pPr>
                </w:p>
              </w:tc>
              <w:tc>
                <w:tcPr>
                  <w:tcW w:w="155" w:type="dxa"/>
                  <w:tcBorders>
                    <w:top w:val="nil"/>
                    <w:left w:val="nil"/>
                    <w:bottom w:val="nil"/>
                    <w:right w:val="nil"/>
                  </w:tcBorders>
                </w:tcPr>
                <w:p w:rsidR="00105A59" w:rsidRPr="00A1035A" w:rsidRDefault="00105A59" w:rsidP="00457537">
                  <w:pPr>
                    <w:jc w:val="both"/>
                    <w:rPr>
                      <w:sz w:val="22"/>
                      <w:szCs w:val="22"/>
                    </w:rPr>
                  </w:pPr>
                </w:p>
              </w:tc>
              <w:tc>
                <w:tcPr>
                  <w:tcW w:w="146" w:type="dxa"/>
                  <w:tcBorders>
                    <w:top w:val="nil"/>
                    <w:left w:val="nil"/>
                    <w:bottom w:val="nil"/>
                    <w:right w:val="nil"/>
                  </w:tcBorders>
                </w:tcPr>
                <w:p w:rsidR="00105A59" w:rsidRPr="00A1035A" w:rsidRDefault="00105A59" w:rsidP="00457537">
                  <w:pPr>
                    <w:jc w:val="both"/>
                    <w:rPr>
                      <w:sz w:val="22"/>
                      <w:szCs w:val="22"/>
                    </w:rPr>
                  </w:pPr>
                </w:p>
              </w:tc>
              <w:tc>
                <w:tcPr>
                  <w:tcW w:w="146" w:type="dxa"/>
                  <w:tcBorders>
                    <w:top w:val="nil"/>
                    <w:left w:val="nil"/>
                    <w:bottom w:val="nil"/>
                    <w:right w:val="nil"/>
                  </w:tcBorders>
                </w:tcPr>
                <w:p w:rsidR="00105A59" w:rsidRPr="00A1035A" w:rsidRDefault="00105A59" w:rsidP="00457537">
                  <w:pPr>
                    <w:jc w:val="both"/>
                    <w:rPr>
                      <w:sz w:val="22"/>
                      <w:szCs w:val="22"/>
                    </w:rPr>
                  </w:pPr>
                </w:p>
              </w:tc>
              <w:tc>
                <w:tcPr>
                  <w:tcW w:w="3086" w:type="dxa"/>
                  <w:tcBorders>
                    <w:top w:val="nil"/>
                    <w:left w:val="nil"/>
                    <w:bottom w:val="nil"/>
                    <w:right w:val="nil"/>
                  </w:tcBorders>
                  <w:shd w:val="clear" w:color="auto" w:fill="auto"/>
                  <w:noWrap/>
                  <w:vAlign w:val="bottom"/>
                </w:tcPr>
                <w:p w:rsidR="00105A59" w:rsidRPr="00105A59" w:rsidRDefault="00105A59">
                  <w:pPr>
                    <w:rPr>
                      <w:sz w:val="22"/>
                      <w:szCs w:val="22"/>
                    </w:rPr>
                  </w:pPr>
                  <w:r w:rsidRPr="00105A59">
                    <w:rPr>
                      <w:sz w:val="22"/>
                      <w:szCs w:val="22"/>
                    </w:rPr>
                    <w:t xml:space="preserve"> $   92,047.76 </w:t>
                  </w:r>
                </w:p>
              </w:tc>
            </w:tr>
            <w:tr w:rsidR="00105A59" w:rsidRPr="00A1035A" w:rsidTr="00105A59">
              <w:trPr>
                <w:trHeight w:val="225"/>
              </w:trPr>
              <w:tc>
                <w:tcPr>
                  <w:tcW w:w="1402" w:type="dxa"/>
                  <w:tcBorders>
                    <w:top w:val="nil"/>
                    <w:left w:val="nil"/>
                    <w:bottom w:val="nil"/>
                    <w:right w:val="nil"/>
                  </w:tcBorders>
                  <w:shd w:val="clear" w:color="auto" w:fill="auto"/>
                  <w:noWrap/>
                  <w:vAlign w:val="bottom"/>
                </w:tcPr>
                <w:p w:rsidR="00105A59" w:rsidRPr="00A1035A" w:rsidRDefault="00105A59" w:rsidP="00457537">
                  <w:pPr>
                    <w:jc w:val="both"/>
                    <w:rPr>
                      <w:sz w:val="22"/>
                      <w:szCs w:val="22"/>
                    </w:rPr>
                  </w:pPr>
                  <w:r w:rsidRPr="00A1035A">
                    <w:rPr>
                      <w:sz w:val="22"/>
                      <w:szCs w:val="22"/>
                    </w:rPr>
                    <w:t>Categoría 9</w:t>
                  </w:r>
                </w:p>
              </w:tc>
              <w:tc>
                <w:tcPr>
                  <w:tcW w:w="1138" w:type="dxa"/>
                  <w:gridSpan w:val="2"/>
                  <w:tcBorders>
                    <w:top w:val="nil"/>
                    <w:left w:val="nil"/>
                    <w:bottom w:val="nil"/>
                    <w:right w:val="nil"/>
                  </w:tcBorders>
                </w:tcPr>
                <w:p w:rsidR="00105A59" w:rsidRPr="00A1035A" w:rsidRDefault="00105A59" w:rsidP="00457537">
                  <w:pPr>
                    <w:jc w:val="both"/>
                    <w:rPr>
                      <w:sz w:val="22"/>
                      <w:szCs w:val="22"/>
                    </w:rPr>
                  </w:pPr>
                </w:p>
              </w:tc>
              <w:tc>
                <w:tcPr>
                  <w:tcW w:w="155" w:type="dxa"/>
                  <w:tcBorders>
                    <w:top w:val="nil"/>
                    <w:left w:val="nil"/>
                    <w:bottom w:val="nil"/>
                    <w:right w:val="nil"/>
                  </w:tcBorders>
                </w:tcPr>
                <w:p w:rsidR="00105A59" w:rsidRPr="00A1035A" w:rsidRDefault="00105A59" w:rsidP="00457537">
                  <w:pPr>
                    <w:jc w:val="both"/>
                    <w:rPr>
                      <w:sz w:val="22"/>
                      <w:szCs w:val="22"/>
                    </w:rPr>
                  </w:pPr>
                </w:p>
              </w:tc>
              <w:tc>
                <w:tcPr>
                  <w:tcW w:w="146" w:type="dxa"/>
                  <w:tcBorders>
                    <w:top w:val="nil"/>
                    <w:left w:val="nil"/>
                    <w:bottom w:val="nil"/>
                    <w:right w:val="nil"/>
                  </w:tcBorders>
                </w:tcPr>
                <w:p w:rsidR="00105A59" w:rsidRPr="00A1035A" w:rsidRDefault="00105A59" w:rsidP="00457537">
                  <w:pPr>
                    <w:jc w:val="both"/>
                    <w:rPr>
                      <w:sz w:val="22"/>
                      <w:szCs w:val="22"/>
                    </w:rPr>
                  </w:pPr>
                </w:p>
              </w:tc>
              <w:tc>
                <w:tcPr>
                  <w:tcW w:w="146" w:type="dxa"/>
                  <w:tcBorders>
                    <w:top w:val="nil"/>
                    <w:left w:val="nil"/>
                    <w:bottom w:val="nil"/>
                    <w:right w:val="nil"/>
                  </w:tcBorders>
                </w:tcPr>
                <w:p w:rsidR="00105A59" w:rsidRPr="00A1035A" w:rsidRDefault="00105A59" w:rsidP="00457537">
                  <w:pPr>
                    <w:jc w:val="both"/>
                    <w:rPr>
                      <w:sz w:val="22"/>
                      <w:szCs w:val="22"/>
                    </w:rPr>
                  </w:pPr>
                </w:p>
              </w:tc>
              <w:tc>
                <w:tcPr>
                  <w:tcW w:w="3086" w:type="dxa"/>
                  <w:tcBorders>
                    <w:top w:val="nil"/>
                    <w:left w:val="nil"/>
                    <w:bottom w:val="nil"/>
                    <w:right w:val="nil"/>
                  </w:tcBorders>
                  <w:shd w:val="clear" w:color="auto" w:fill="auto"/>
                  <w:noWrap/>
                  <w:vAlign w:val="bottom"/>
                </w:tcPr>
                <w:p w:rsidR="00105A59" w:rsidRPr="00105A59" w:rsidRDefault="00105A59">
                  <w:pPr>
                    <w:rPr>
                      <w:sz w:val="22"/>
                      <w:szCs w:val="22"/>
                    </w:rPr>
                  </w:pPr>
                  <w:r w:rsidRPr="00105A59">
                    <w:rPr>
                      <w:sz w:val="22"/>
                      <w:szCs w:val="22"/>
                    </w:rPr>
                    <w:t xml:space="preserve"> $   94,811.92 </w:t>
                  </w:r>
                </w:p>
              </w:tc>
            </w:tr>
            <w:tr w:rsidR="00105A59" w:rsidRPr="00A1035A" w:rsidTr="00105A59">
              <w:trPr>
                <w:trHeight w:val="225"/>
              </w:trPr>
              <w:tc>
                <w:tcPr>
                  <w:tcW w:w="1402" w:type="dxa"/>
                  <w:tcBorders>
                    <w:top w:val="nil"/>
                    <w:left w:val="nil"/>
                    <w:bottom w:val="nil"/>
                    <w:right w:val="nil"/>
                  </w:tcBorders>
                  <w:shd w:val="clear" w:color="auto" w:fill="auto"/>
                  <w:noWrap/>
                  <w:vAlign w:val="bottom"/>
                </w:tcPr>
                <w:p w:rsidR="00105A59" w:rsidRPr="00A1035A" w:rsidRDefault="00105A59" w:rsidP="00457537">
                  <w:pPr>
                    <w:jc w:val="both"/>
                    <w:rPr>
                      <w:sz w:val="22"/>
                      <w:szCs w:val="22"/>
                    </w:rPr>
                  </w:pPr>
                  <w:r w:rsidRPr="00A1035A">
                    <w:rPr>
                      <w:sz w:val="22"/>
                      <w:szCs w:val="22"/>
                    </w:rPr>
                    <w:t>Categoría 10</w:t>
                  </w:r>
                </w:p>
              </w:tc>
              <w:tc>
                <w:tcPr>
                  <w:tcW w:w="1138" w:type="dxa"/>
                  <w:gridSpan w:val="2"/>
                  <w:tcBorders>
                    <w:top w:val="nil"/>
                    <w:left w:val="nil"/>
                    <w:bottom w:val="nil"/>
                    <w:right w:val="nil"/>
                  </w:tcBorders>
                </w:tcPr>
                <w:p w:rsidR="00105A59" w:rsidRPr="00A1035A" w:rsidRDefault="00105A59" w:rsidP="00457537">
                  <w:pPr>
                    <w:jc w:val="both"/>
                    <w:rPr>
                      <w:sz w:val="22"/>
                      <w:szCs w:val="22"/>
                    </w:rPr>
                  </w:pPr>
                </w:p>
              </w:tc>
              <w:tc>
                <w:tcPr>
                  <w:tcW w:w="155" w:type="dxa"/>
                  <w:tcBorders>
                    <w:top w:val="nil"/>
                    <w:left w:val="nil"/>
                    <w:bottom w:val="nil"/>
                    <w:right w:val="nil"/>
                  </w:tcBorders>
                </w:tcPr>
                <w:p w:rsidR="00105A59" w:rsidRPr="00A1035A" w:rsidRDefault="00105A59" w:rsidP="00457537">
                  <w:pPr>
                    <w:jc w:val="both"/>
                    <w:rPr>
                      <w:sz w:val="22"/>
                      <w:szCs w:val="22"/>
                    </w:rPr>
                  </w:pPr>
                </w:p>
              </w:tc>
              <w:tc>
                <w:tcPr>
                  <w:tcW w:w="146" w:type="dxa"/>
                  <w:tcBorders>
                    <w:top w:val="nil"/>
                    <w:left w:val="nil"/>
                    <w:bottom w:val="nil"/>
                    <w:right w:val="nil"/>
                  </w:tcBorders>
                </w:tcPr>
                <w:p w:rsidR="00105A59" w:rsidRPr="00A1035A" w:rsidRDefault="00105A59" w:rsidP="00457537">
                  <w:pPr>
                    <w:jc w:val="both"/>
                    <w:rPr>
                      <w:sz w:val="22"/>
                      <w:szCs w:val="22"/>
                    </w:rPr>
                  </w:pPr>
                </w:p>
              </w:tc>
              <w:tc>
                <w:tcPr>
                  <w:tcW w:w="146" w:type="dxa"/>
                  <w:tcBorders>
                    <w:top w:val="nil"/>
                    <w:left w:val="nil"/>
                    <w:bottom w:val="nil"/>
                    <w:right w:val="nil"/>
                  </w:tcBorders>
                </w:tcPr>
                <w:p w:rsidR="00105A59" w:rsidRPr="00A1035A" w:rsidRDefault="00105A59" w:rsidP="00457537">
                  <w:pPr>
                    <w:jc w:val="both"/>
                    <w:rPr>
                      <w:sz w:val="22"/>
                      <w:szCs w:val="22"/>
                    </w:rPr>
                  </w:pPr>
                </w:p>
              </w:tc>
              <w:tc>
                <w:tcPr>
                  <w:tcW w:w="3086" w:type="dxa"/>
                  <w:tcBorders>
                    <w:top w:val="nil"/>
                    <w:left w:val="nil"/>
                    <w:bottom w:val="nil"/>
                    <w:right w:val="nil"/>
                  </w:tcBorders>
                  <w:shd w:val="clear" w:color="auto" w:fill="auto"/>
                  <w:noWrap/>
                  <w:vAlign w:val="bottom"/>
                </w:tcPr>
                <w:p w:rsidR="00105A59" w:rsidRPr="00105A59" w:rsidRDefault="00105A59">
                  <w:pPr>
                    <w:rPr>
                      <w:sz w:val="22"/>
                      <w:szCs w:val="22"/>
                    </w:rPr>
                  </w:pPr>
                  <w:r w:rsidRPr="00105A59">
                    <w:rPr>
                      <w:sz w:val="22"/>
                      <w:szCs w:val="22"/>
                    </w:rPr>
                    <w:t xml:space="preserve"> $   97,659.03 </w:t>
                  </w:r>
                </w:p>
              </w:tc>
            </w:tr>
            <w:tr w:rsidR="00105A59" w:rsidRPr="00A1035A" w:rsidTr="00105A59">
              <w:trPr>
                <w:trHeight w:val="225"/>
              </w:trPr>
              <w:tc>
                <w:tcPr>
                  <w:tcW w:w="1402" w:type="dxa"/>
                  <w:tcBorders>
                    <w:top w:val="nil"/>
                    <w:left w:val="nil"/>
                    <w:bottom w:val="nil"/>
                    <w:right w:val="nil"/>
                  </w:tcBorders>
                  <w:shd w:val="clear" w:color="auto" w:fill="auto"/>
                  <w:noWrap/>
                  <w:vAlign w:val="bottom"/>
                </w:tcPr>
                <w:p w:rsidR="00105A59" w:rsidRPr="00A1035A" w:rsidRDefault="00105A59" w:rsidP="00457537">
                  <w:pPr>
                    <w:jc w:val="both"/>
                    <w:rPr>
                      <w:sz w:val="22"/>
                      <w:szCs w:val="22"/>
                    </w:rPr>
                  </w:pPr>
                  <w:r w:rsidRPr="00A1035A">
                    <w:rPr>
                      <w:sz w:val="22"/>
                      <w:szCs w:val="22"/>
                    </w:rPr>
                    <w:t>Categoría 12</w:t>
                  </w:r>
                </w:p>
              </w:tc>
              <w:tc>
                <w:tcPr>
                  <w:tcW w:w="1138" w:type="dxa"/>
                  <w:gridSpan w:val="2"/>
                  <w:tcBorders>
                    <w:top w:val="nil"/>
                    <w:left w:val="nil"/>
                    <w:bottom w:val="nil"/>
                    <w:right w:val="nil"/>
                  </w:tcBorders>
                </w:tcPr>
                <w:p w:rsidR="00105A59" w:rsidRPr="00A1035A" w:rsidRDefault="00105A59" w:rsidP="00457537">
                  <w:pPr>
                    <w:jc w:val="both"/>
                    <w:rPr>
                      <w:sz w:val="22"/>
                      <w:szCs w:val="22"/>
                    </w:rPr>
                  </w:pPr>
                </w:p>
              </w:tc>
              <w:tc>
                <w:tcPr>
                  <w:tcW w:w="155" w:type="dxa"/>
                  <w:tcBorders>
                    <w:top w:val="nil"/>
                    <w:left w:val="nil"/>
                    <w:bottom w:val="nil"/>
                    <w:right w:val="nil"/>
                  </w:tcBorders>
                </w:tcPr>
                <w:p w:rsidR="00105A59" w:rsidRPr="00A1035A" w:rsidRDefault="00105A59" w:rsidP="00457537">
                  <w:pPr>
                    <w:jc w:val="both"/>
                    <w:rPr>
                      <w:sz w:val="22"/>
                      <w:szCs w:val="22"/>
                    </w:rPr>
                  </w:pPr>
                </w:p>
              </w:tc>
              <w:tc>
                <w:tcPr>
                  <w:tcW w:w="146" w:type="dxa"/>
                  <w:tcBorders>
                    <w:top w:val="nil"/>
                    <w:left w:val="nil"/>
                    <w:bottom w:val="nil"/>
                    <w:right w:val="nil"/>
                  </w:tcBorders>
                </w:tcPr>
                <w:p w:rsidR="00105A59" w:rsidRPr="00A1035A" w:rsidRDefault="00105A59" w:rsidP="00457537">
                  <w:pPr>
                    <w:jc w:val="both"/>
                    <w:rPr>
                      <w:sz w:val="22"/>
                      <w:szCs w:val="22"/>
                    </w:rPr>
                  </w:pPr>
                </w:p>
              </w:tc>
              <w:tc>
                <w:tcPr>
                  <w:tcW w:w="146" w:type="dxa"/>
                  <w:tcBorders>
                    <w:top w:val="nil"/>
                    <w:left w:val="nil"/>
                    <w:bottom w:val="nil"/>
                    <w:right w:val="nil"/>
                  </w:tcBorders>
                </w:tcPr>
                <w:p w:rsidR="00105A59" w:rsidRPr="00A1035A" w:rsidRDefault="00105A59" w:rsidP="00457537">
                  <w:pPr>
                    <w:jc w:val="both"/>
                    <w:rPr>
                      <w:sz w:val="22"/>
                      <w:szCs w:val="22"/>
                    </w:rPr>
                  </w:pPr>
                </w:p>
              </w:tc>
              <w:tc>
                <w:tcPr>
                  <w:tcW w:w="3086" w:type="dxa"/>
                  <w:tcBorders>
                    <w:top w:val="nil"/>
                    <w:left w:val="nil"/>
                    <w:bottom w:val="nil"/>
                    <w:right w:val="nil"/>
                  </w:tcBorders>
                  <w:shd w:val="clear" w:color="auto" w:fill="auto"/>
                  <w:noWrap/>
                  <w:vAlign w:val="bottom"/>
                </w:tcPr>
                <w:p w:rsidR="00105A59" w:rsidRPr="00105A59" w:rsidRDefault="00105A59">
                  <w:pPr>
                    <w:rPr>
                      <w:sz w:val="22"/>
                      <w:szCs w:val="22"/>
                    </w:rPr>
                  </w:pPr>
                  <w:r w:rsidRPr="00105A59">
                    <w:rPr>
                      <w:sz w:val="22"/>
                      <w:szCs w:val="22"/>
                    </w:rPr>
                    <w:t xml:space="preserve"> $ 103,604.20 </w:t>
                  </w:r>
                </w:p>
              </w:tc>
            </w:tr>
            <w:tr w:rsidR="00105A59" w:rsidRPr="00A1035A" w:rsidTr="00105A59">
              <w:trPr>
                <w:trHeight w:val="225"/>
              </w:trPr>
              <w:tc>
                <w:tcPr>
                  <w:tcW w:w="1402" w:type="dxa"/>
                  <w:tcBorders>
                    <w:top w:val="nil"/>
                    <w:left w:val="nil"/>
                    <w:bottom w:val="nil"/>
                    <w:right w:val="nil"/>
                  </w:tcBorders>
                  <w:shd w:val="clear" w:color="auto" w:fill="auto"/>
                  <w:noWrap/>
                  <w:vAlign w:val="bottom"/>
                </w:tcPr>
                <w:p w:rsidR="00105A59" w:rsidRPr="00A1035A" w:rsidRDefault="00105A59" w:rsidP="00457537">
                  <w:pPr>
                    <w:jc w:val="both"/>
                    <w:rPr>
                      <w:sz w:val="22"/>
                      <w:szCs w:val="22"/>
                    </w:rPr>
                  </w:pPr>
                  <w:r w:rsidRPr="00A1035A">
                    <w:rPr>
                      <w:sz w:val="22"/>
                      <w:szCs w:val="22"/>
                    </w:rPr>
                    <w:t>Categoría 13</w:t>
                  </w:r>
                </w:p>
              </w:tc>
              <w:tc>
                <w:tcPr>
                  <w:tcW w:w="1138" w:type="dxa"/>
                  <w:gridSpan w:val="2"/>
                  <w:tcBorders>
                    <w:top w:val="nil"/>
                    <w:left w:val="nil"/>
                    <w:bottom w:val="nil"/>
                    <w:right w:val="nil"/>
                  </w:tcBorders>
                </w:tcPr>
                <w:p w:rsidR="00105A59" w:rsidRPr="00A1035A" w:rsidRDefault="00105A59" w:rsidP="00457537">
                  <w:pPr>
                    <w:jc w:val="both"/>
                    <w:rPr>
                      <w:sz w:val="22"/>
                      <w:szCs w:val="22"/>
                    </w:rPr>
                  </w:pPr>
                </w:p>
              </w:tc>
              <w:tc>
                <w:tcPr>
                  <w:tcW w:w="155" w:type="dxa"/>
                  <w:tcBorders>
                    <w:top w:val="nil"/>
                    <w:left w:val="nil"/>
                    <w:bottom w:val="nil"/>
                    <w:right w:val="nil"/>
                  </w:tcBorders>
                </w:tcPr>
                <w:p w:rsidR="00105A59" w:rsidRPr="00A1035A" w:rsidRDefault="00105A59" w:rsidP="00457537">
                  <w:pPr>
                    <w:jc w:val="both"/>
                    <w:rPr>
                      <w:sz w:val="22"/>
                      <w:szCs w:val="22"/>
                    </w:rPr>
                  </w:pPr>
                </w:p>
              </w:tc>
              <w:tc>
                <w:tcPr>
                  <w:tcW w:w="146" w:type="dxa"/>
                  <w:tcBorders>
                    <w:top w:val="nil"/>
                    <w:left w:val="nil"/>
                    <w:bottom w:val="nil"/>
                    <w:right w:val="nil"/>
                  </w:tcBorders>
                </w:tcPr>
                <w:p w:rsidR="00105A59" w:rsidRPr="00A1035A" w:rsidRDefault="00105A59" w:rsidP="00457537">
                  <w:pPr>
                    <w:jc w:val="both"/>
                    <w:rPr>
                      <w:sz w:val="22"/>
                      <w:szCs w:val="22"/>
                    </w:rPr>
                  </w:pPr>
                </w:p>
              </w:tc>
              <w:tc>
                <w:tcPr>
                  <w:tcW w:w="146" w:type="dxa"/>
                  <w:tcBorders>
                    <w:top w:val="nil"/>
                    <w:left w:val="nil"/>
                    <w:bottom w:val="nil"/>
                    <w:right w:val="nil"/>
                  </w:tcBorders>
                </w:tcPr>
                <w:p w:rsidR="00105A59" w:rsidRPr="00A1035A" w:rsidRDefault="00105A59" w:rsidP="00457537">
                  <w:pPr>
                    <w:jc w:val="both"/>
                    <w:rPr>
                      <w:sz w:val="22"/>
                      <w:szCs w:val="22"/>
                    </w:rPr>
                  </w:pPr>
                </w:p>
              </w:tc>
              <w:tc>
                <w:tcPr>
                  <w:tcW w:w="3086" w:type="dxa"/>
                  <w:tcBorders>
                    <w:top w:val="nil"/>
                    <w:left w:val="nil"/>
                    <w:bottom w:val="nil"/>
                    <w:right w:val="nil"/>
                  </w:tcBorders>
                  <w:shd w:val="clear" w:color="auto" w:fill="auto"/>
                  <w:noWrap/>
                  <w:vAlign w:val="bottom"/>
                </w:tcPr>
                <w:p w:rsidR="00105A59" w:rsidRPr="00105A59" w:rsidRDefault="00105A59">
                  <w:pPr>
                    <w:rPr>
                      <w:sz w:val="22"/>
                      <w:szCs w:val="22"/>
                    </w:rPr>
                  </w:pPr>
                  <w:r w:rsidRPr="00105A59">
                    <w:rPr>
                      <w:sz w:val="22"/>
                      <w:szCs w:val="22"/>
                    </w:rPr>
                    <w:t xml:space="preserve"> $ 107,749.92 </w:t>
                  </w:r>
                </w:p>
              </w:tc>
            </w:tr>
            <w:tr w:rsidR="00105A59" w:rsidRPr="00A1035A" w:rsidTr="00105A59">
              <w:trPr>
                <w:trHeight w:val="225"/>
              </w:trPr>
              <w:tc>
                <w:tcPr>
                  <w:tcW w:w="1402" w:type="dxa"/>
                  <w:tcBorders>
                    <w:top w:val="nil"/>
                    <w:left w:val="nil"/>
                    <w:bottom w:val="nil"/>
                    <w:right w:val="nil"/>
                  </w:tcBorders>
                  <w:shd w:val="clear" w:color="auto" w:fill="auto"/>
                  <w:noWrap/>
                  <w:vAlign w:val="bottom"/>
                </w:tcPr>
                <w:p w:rsidR="00105A59" w:rsidRPr="00A1035A" w:rsidRDefault="00105A59" w:rsidP="00457537">
                  <w:pPr>
                    <w:jc w:val="both"/>
                    <w:rPr>
                      <w:sz w:val="22"/>
                      <w:szCs w:val="22"/>
                    </w:rPr>
                  </w:pPr>
                  <w:r w:rsidRPr="00A1035A">
                    <w:rPr>
                      <w:sz w:val="22"/>
                      <w:szCs w:val="22"/>
                    </w:rPr>
                    <w:t>Categoría 14</w:t>
                  </w:r>
                </w:p>
              </w:tc>
              <w:tc>
                <w:tcPr>
                  <w:tcW w:w="1138" w:type="dxa"/>
                  <w:gridSpan w:val="2"/>
                  <w:tcBorders>
                    <w:top w:val="nil"/>
                    <w:left w:val="nil"/>
                    <w:bottom w:val="nil"/>
                    <w:right w:val="nil"/>
                  </w:tcBorders>
                </w:tcPr>
                <w:p w:rsidR="00105A59" w:rsidRPr="00A1035A" w:rsidRDefault="00105A59" w:rsidP="00457537">
                  <w:pPr>
                    <w:jc w:val="both"/>
                    <w:rPr>
                      <w:sz w:val="22"/>
                      <w:szCs w:val="22"/>
                    </w:rPr>
                  </w:pPr>
                </w:p>
              </w:tc>
              <w:tc>
                <w:tcPr>
                  <w:tcW w:w="155" w:type="dxa"/>
                  <w:tcBorders>
                    <w:top w:val="nil"/>
                    <w:left w:val="nil"/>
                    <w:bottom w:val="nil"/>
                    <w:right w:val="nil"/>
                  </w:tcBorders>
                </w:tcPr>
                <w:p w:rsidR="00105A59" w:rsidRPr="00A1035A" w:rsidRDefault="00105A59" w:rsidP="00457537">
                  <w:pPr>
                    <w:jc w:val="both"/>
                    <w:rPr>
                      <w:sz w:val="22"/>
                      <w:szCs w:val="22"/>
                    </w:rPr>
                  </w:pPr>
                </w:p>
              </w:tc>
              <w:tc>
                <w:tcPr>
                  <w:tcW w:w="146" w:type="dxa"/>
                  <w:tcBorders>
                    <w:top w:val="nil"/>
                    <w:left w:val="nil"/>
                    <w:bottom w:val="nil"/>
                    <w:right w:val="nil"/>
                  </w:tcBorders>
                </w:tcPr>
                <w:p w:rsidR="00105A59" w:rsidRPr="00A1035A" w:rsidRDefault="00105A59" w:rsidP="00457537">
                  <w:pPr>
                    <w:jc w:val="both"/>
                    <w:rPr>
                      <w:sz w:val="22"/>
                      <w:szCs w:val="22"/>
                    </w:rPr>
                  </w:pPr>
                </w:p>
              </w:tc>
              <w:tc>
                <w:tcPr>
                  <w:tcW w:w="146" w:type="dxa"/>
                  <w:tcBorders>
                    <w:top w:val="nil"/>
                    <w:left w:val="nil"/>
                    <w:bottom w:val="nil"/>
                    <w:right w:val="nil"/>
                  </w:tcBorders>
                </w:tcPr>
                <w:p w:rsidR="00105A59" w:rsidRPr="00A1035A" w:rsidRDefault="00105A59" w:rsidP="00457537">
                  <w:pPr>
                    <w:jc w:val="both"/>
                    <w:rPr>
                      <w:sz w:val="22"/>
                      <w:szCs w:val="22"/>
                    </w:rPr>
                  </w:pPr>
                </w:p>
              </w:tc>
              <w:tc>
                <w:tcPr>
                  <w:tcW w:w="3086" w:type="dxa"/>
                  <w:tcBorders>
                    <w:top w:val="nil"/>
                    <w:left w:val="nil"/>
                    <w:bottom w:val="nil"/>
                    <w:right w:val="nil"/>
                  </w:tcBorders>
                  <w:shd w:val="clear" w:color="auto" w:fill="auto"/>
                  <w:noWrap/>
                  <w:vAlign w:val="bottom"/>
                </w:tcPr>
                <w:p w:rsidR="00105A59" w:rsidRPr="00105A59" w:rsidRDefault="00105A59">
                  <w:pPr>
                    <w:rPr>
                      <w:sz w:val="22"/>
                      <w:szCs w:val="22"/>
                    </w:rPr>
                  </w:pPr>
                  <w:r w:rsidRPr="00105A59">
                    <w:rPr>
                      <w:sz w:val="22"/>
                      <w:szCs w:val="22"/>
                    </w:rPr>
                    <w:t xml:space="preserve"> $ 112,057.48 </w:t>
                  </w:r>
                </w:p>
              </w:tc>
            </w:tr>
            <w:tr w:rsidR="00105A59" w:rsidRPr="00A1035A" w:rsidTr="00105A59">
              <w:trPr>
                <w:trHeight w:val="225"/>
              </w:trPr>
              <w:tc>
                <w:tcPr>
                  <w:tcW w:w="1402" w:type="dxa"/>
                  <w:tcBorders>
                    <w:top w:val="nil"/>
                    <w:left w:val="nil"/>
                    <w:bottom w:val="nil"/>
                    <w:right w:val="nil"/>
                  </w:tcBorders>
                  <w:shd w:val="clear" w:color="auto" w:fill="auto"/>
                  <w:noWrap/>
                  <w:vAlign w:val="bottom"/>
                </w:tcPr>
                <w:p w:rsidR="00105A59" w:rsidRPr="00A1035A" w:rsidRDefault="00105A59" w:rsidP="00457537">
                  <w:pPr>
                    <w:jc w:val="both"/>
                    <w:rPr>
                      <w:sz w:val="22"/>
                      <w:szCs w:val="22"/>
                    </w:rPr>
                  </w:pPr>
                  <w:r w:rsidRPr="00A1035A">
                    <w:rPr>
                      <w:sz w:val="22"/>
                      <w:szCs w:val="22"/>
                    </w:rPr>
                    <w:t>Categoría 15</w:t>
                  </w:r>
                </w:p>
              </w:tc>
              <w:tc>
                <w:tcPr>
                  <w:tcW w:w="1138" w:type="dxa"/>
                  <w:gridSpan w:val="2"/>
                  <w:tcBorders>
                    <w:top w:val="nil"/>
                    <w:left w:val="nil"/>
                    <w:bottom w:val="nil"/>
                    <w:right w:val="nil"/>
                  </w:tcBorders>
                </w:tcPr>
                <w:p w:rsidR="00105A59" w:rsidRPr="00A1035A" w:rsidRDefault="00105A59" w:rsidP="00457537">
                  <w:pPr>
                    <w:jc w:val="both"/>
                    <w:rPr>
                      <w:sz w:val="22"/>
                      <w:szCs w:val="22"/>
                    </w:rPr>
                  </w:pPr>
                </w:p>
              </w:tc>
              <w:tc>
                <w:tcPr>
                  <w:tcW w:w="155" w:type="dxa"/>
                  <w:tcBorders>
                    <w:top w:val="nil"/>
                    <w:left w:val="nil"/>
                    <w:bottom w:val="nil"/>
                    <w:right w:val="nil"/>
                  </w:tcBorders>
                </w:tcPr>
                <w:p w:rsidR="00105A59" w:rsidRPr="00A1035A" w:rsidRDefault="00105A59" w:rsidP="00457537">
                  <w:pPr>
                    <w:jc w:val="both"/>
                    <w:rPr>
                      <w:sz w:val="22"/>
                      <w:szCs w:val="22"/>
                    </w:rPr>
                  </w:pPr>
                </w:p>
              </w:tc>
              <w:tc>
                <w:tcPr>
                  <w:tcW w:w="146" w:type="dxa"/>
                  <w:tcBorders>
                    <w:top w:val="nil"/>
                    <w:left w:val="nil"/>
                    <w:bottom w:val="nil"/>
                    <w:right w:val="nil"/>
                  </w:tcBorders>
                </w:tcPr>
                <w:p w:rsidR="00105A59" w:rsidRPr="00A1035A" w:rsidRDefault="00105A59" w:rsidP="00457537">
                  <w:pPr>
                    <w:jc w:val="both"/>
                    <w:rPr>
                      <w:sz w:val="22"/>
                      <w:szCs w:val="22"/>
                    </w:rPr>
                  </w:pPr>
                </w:p>
              </w:tc>
              <w:tc>
                <w:tcPr>
                  <w:tcW w:w="146" w:type="dxa"/>
                  <w:tcBorders>
                    <w:top w:val="nil"/>
                    <w:left w:val="nil"/>
                    <w:bottom w:val="nil"/>
                    <w:right w:val="nil"/>
                  </w:tcBorders>
                </w:tcPr>
                <w:p w:rsidR="00105A59" w:rsidRPr="00A1035A" w:rsidRDefault="00105A59" w:rsidP="00457537">
                  <w:pPr>
                    <w:jc w:val="both"/>
                    <w:rPr>
                      <w:sz w:val="22"/>
                      <w:szCs w:val="22"/>
                    </w:rPr>
                  </w:pPr>
                </w:p>
              </w:tc>
              <w:tc>
                <w:tcPr>
                  <w:tcW w:w="3086" w:type="dxa"/>
                  <w:tcBorders>
                    <w:top w:val="nil"/>
                    <w:left w:val="nil"/>
                    <w:bottom w:val="nil"/>
                    <w:right w:val="nil"/>
                  </w:tcBorders>
                  <w:shd w:val="clear" w:color="auto" w:fill="auto"/>
                  <w:noWrap/>
                  <w:vAlign w:val="bottom"/>
                </w:tcPr>
                <w:p w:rsidR="00105A59" w:rsidRPr="00105A59" w:rsidRDefault="00105A59">
                  <w:pPr>
                    <w:rPr>
                      <w:sz w:val="22"/>
                      <w:szCs w:val="22"/>
                    </w:rPr>
                  </w:pPr>
                  <w:r w:rsidRPr="00105A59">
                    <w:rPr>
                      <w:sz w:val="22"/>
                      <w:szCs w:val="22"/>
                    </w:rPr>
                    <w:t xml:space="preserve"> $ 116,542.18 </w:t>
                  </w:r>
                </w:p>
              </w:tc>
            </w:tr>
            <w:tr w:rsidR="00105A59" w:rsidRPr="00A1035A" w:rsidTr="00105A59">
              <w:trPr>
                <w:trHeight w:val="225"/>
              </w:trPr>
              <w:tc>
                <w:tcPr>
                  <w:tcW w:w="1402" w:type="dxa"/>
                  <w:tcBorders>
                    <w:top w:val="nil"/>
                    <w:left w:val="nil"/>
                    <w:bottom w:val="nil"/>
                    <w:right w:val="nil"/>
                  </w:tcBorders>
                  <w:shd w:val="clear" w:color="auto" w:fill="auto"/>
                  <w:noWrap/>
                  <w:vAlign w:val="bottom"/>
                </w:tcPr>
                <w:p w:rsidR="00105A59" w:rsidRPr="00A1035A" w:rsidRDefault="00105A59" w:rsidP="00457537">
                  <w:pPr>
                    <w:jc w:val="both"/>
                    <w:rPr>
                      <w:sz w:val="22"/>
                      <w:szCs w:val="22"/>
                    </w:rPr>
                  </w:pPr>
                  <w:r w:rsidRPr="00A1035A">
                    <w:rPr>
                      <w:sz w:val="22"/>
                      <w:szCs w:val="22"/>
                    </w:rPr>
                    <w:t>Categoría 16</w:t>
                  </w:r>
                </w:p>
              </w:tc>
              <w:tc>
                <w:tcPr>
                  <w:tcW w:w="1138" w:type="dxa"/>
                  <w:gridSpan w:val="2"/>
                  <w:tcBorders>
                    <w:top w:val="nil"/>
                    <w:left w:val="nil"/>
                    <w:bottom w:val="nil"/>
                    <w:right w:val="nil"/>
                  </w:tcBorders>
                </w:tcPr>
                <w:p w:rsidR="00105A59" w:rsidRPr="00A1035A" w:rsidRDefault="00105A59" w:rsidP="00457537">
                  <w:pPr>
                    <w:jc w:val="both"/>
                    <w:rPr>
                      <w:sz w:val="22"/>
                      <w:szCs w:val="22"/>
                    </w:rPr>
                  </w:pPr>
                </w:p>
              </w:tc>
              <w:tc>
                <w:tcPr>
                  <w:tcW w:w="155" w:type="dxa"/>
                  <w:tcBorders>
                    <w:top w:val="nil"/>
                    <w:left w:val="nil"/>
                    <w:bottom w:val="nil"/>
                    <w:right w:val="nil"/>
                  </w:tcBorders>
                </w:tcPr>
                <w:p w:rsidR="00105A59" w:rsidRPr="00A1035A" w:rsidRDefault="00105A59" w:rsidP="00457537">
                  <w:pPr>
                    <w:jc w:val="both"/>
                    <w:rPr>
                      <w:sz w:val="22"/>
                      <w:szCs w:val="22"/>
                    </w:rPr>
                  </w:pPr>
                </w:p>
              </w:tc>
              <w:tc>
                <w:tcPr>
                  <w:tcW w:w="146" w:type="dxa"/>
                  <w:tcBorders>
                    <w:top w:val="nil"/>
                    <w:left w:val="nil"/>
                    <w:bottom w:val="nil"/>
                    <w:right w:val="nil"/>
                  </w:tcBorders>
                </w:tcPr>
                <w:p w:rsidR="00105A59" w:rsidRPr="00A1035A" w:rsidRDefault="00105A59" w:rsidP="00457537">
                  <w:pPr>
                    <w:jc w:val="both"/>
                    <w:rPr>
                      <w:sz w:val="22"/>
                      <w:szCs w:val="22"/>
                    </w:rPr>
                  </w:pPr>
                </w:p>
              </w:tc>
              <w:tc>
                <w:tcPr>
                  <w:tcW w:w="146" w:type="dxa"/>
                  <w:tcBorders>
                    <w:top w:val="nil"/>
                    <w:left w:val="nil"/>
                    <w:bottom w:val="nil"/>
                    <w:right w:val="nil"/>
                  </w:tcBorders>
                </w:tcPr>
                <w:p w:rsidR="00105A59" w:rsidRPr="00A1035A" w:rsidRDefault="00105A59" w:rsidP="00457537">
                  <w:pPr>
                    <w:jc w:val="both"/>
                    <w:rPr>
                      <w:sz w:val="22"/>
                      <w:szCs w:val="22"/>
                    </w:rPr>
                  </w:pPr>
                </w:p>
              </w:tc>
              <w:tc>
                <w:tcPr>
                  <w:tcW w:w="3086" w:type="dxa"/>
                  <w:tcBorders>
                    <w:top w:val="nil"/>
                    <w:left w:val="nil"/>
                    <w:bottom w:val="nil"/>
                    <w:right w:val="nil"/>
                  </w:tcBorders>
                  <w:shd w:val="clear" w:color="auto" w:fill="auto"/>
                  <w:noWrap/>
                  <w:vAlign w:val="bottom"/>
                </w:tcPr>
                <w:p w:rsidR="00105A59" w:rsidRPr="00105A59" w:rsidRDefault="00105A59">
                  <w:pPr>
                    <w:rPr>
                      <w:sz w:val="22"/>
                      <w:szCs w:val="22"/>
                    </w:rPr>
                  </w:pPr>
                  <w:r w:rsidRPr="00105A59">
                    <w:rPr>
                      <w:sz w:val="22"/>
                      <w:szCs w:val="22"/>
                    </w:rPr>
                    <w:t xml:space="preserve"> $ 122,367.37 </w:t>
                  </w:r>
                </w:p>
              </w:tc>
            </w:tr>
            <w:tr w:rsidR="00105A59" w:rsidRPr="00A1035A" w:rsidTr="00105A59">
              <w:trPr>
                <w:trHeight w:val="225"/>
              </w:trPr>
              <w:tc>
                <w:tcPr>
                  <w:tcW w:w="1402" w:type="dxa"/>
                  <w:tcBorders>
                    <w:top w:val="nil"/>
                    <w:left w:val="nil"/>
                    <w:bottom w:val="nil"/>
                    <w:right w:val="nil"/>
                  </w:tcBorders>
                  <w:shd w:val="clear" w:color="auto" w:fill="auto"/>
                  <w:noWrap/>
                  <w:vAlign w:val="bottom"/>
                </w:tcPr>
                <w:p w:rsidR="00105A59" w:rsidRPr="00A1035A" w:rsidRDefault="00105A59" w:rsidP="00457537">
                  <w:pPr>
                    <w:jc w:val="both"/>
                    <w:rPr>
                      <w:sz w:val="22"/>
                      <w:szCs w:val="22"/>
                    </w:rPr>
                  </w:pPr>
                  <w:r w:rsidRPr="00A1035A">
                    <w:rPr>
                      <w:sz w:val="22"/>
                      <w:szCs w:val="22"/>
                    </w:rPr>
                    <w:t>Categoría 17</w:t>
                  </w:r>
                </w:p>
              </w:tc>
              <w:tc>
                <w:tcPr>
                  <w:tcW w:w="1138" w:type="dxa"/>
                  <w:gridSpan w:val="2"/>
                  <w:tcBorders>
                    <w:top w:val="nil"/>
                    <w:left w:val="nil"/>
                    <w:bottom w:val="nil"/>
                    <w:right w:val="nil"/>
                  </w:tcBorders>
                </w:tcPr>
                <w:p w:rsidR="00105A59" w:rsidRPr="00A1035A" w:rsidRDefault="00105A59" w:rsidP="00457537">
                  <w:pPr>
                    <w:jc w:val="both"/>
                    <w:rPr>
                      <w:sz w:val="22"/>
                      <w:szCs w:val="22"/>
                    </w:rPr>
                  </w:pPr>
                </w:p>
              </w:tc>
              <w:tc>
                <w:tcPr>
                  <w:tcW w:w="155" w:type="dxa"/>
                  <w:tcBorders>
                    <w:top w:val="nil"/>
                    <w:left w:val="nil"/>
                    <w:bottom w:val="nil"/>
                    <w:right w:val="nil"/>
                  </w:tcBorders>
                </w:tcPr>
                <w:p w:rsidR="00105A59" w:rsidRPr="00A1035A" w:rsidRDefault="00105A59" w:rsidP="00457537">
                  <w:pPr>
                    <w:jc w:val="both"/>
                    <w:rPr>
                      <w:sz w:val="22"/>
                      <w:szCs w:val="22"/>
                    </w:rPr>
                  </w:pPr>
                </w:p>
              </w:tc>
              <w:tc>
                <w:tcPr>
                  <w:tcW w:w="146" w:type="dxa"/>
                  <w:tcBorders>
                    <w:top w:val="nil"/>
                    <w:left w:val="nil"/>
                    <w:bottom w:val="nil"/>
                    <w:right w:val="nil"/>
                  </w:tcBorders>
                </w:tcPr>
                <w:p w:rsidR="00105A59" w:rsidRPr="00A1035A" w:rsidRDefault="00105A59" w:rsidP="00457537">
                  <w:pPr>
                    <w:jc w:val="both"/>
                    <w:rPr>
                      <w:sz w:val="22"/>
                      <w:szCs w:val="22"/>
                    </w:rPr>
                  </w:pPr>
                </w:p>
              </w:tc>
              <w:tc>
                <w:tcPr>
                  <w:tcW w:w="146" w:type="dxa"/>
                  <w:tcBorders>
                    <w:top w:val="nil"/>
                    <w:left w:val="nil"/>
                    <w:bottom w:val="nil"/>
                    <w:right w:val="nil"/>
                  </w:tcBorders>
                </w:tcPr>
                <w:p w:rsidR="00105A59" w:rsidRPr="00A1035A" w:rsidRDefault="00105A59" w:rsidP="00457537">
                  <w:pPr>
                    <w:jc w:val="both"/>
                    <w:rPr>
                      <w:sz w:val="22"/>
                      <w:szCs w:val="22"/>
                    </w:rPr>
                  </w:pPr>
                </w:p>
              </w:tc>
              <w:tc>
                <w:tcPr>
                  <w:tcW w:w="3086" w:type="dxa"/>
                  <w:tcBorders>
                    <w:top w:val="nil"/>
                    <w:left w:val="nil"/>
                    <w:bottom w:val="nil"/>
                    <w:right w:val="nil"/>
                  </w:tcBorders>
                  <w:shd w:val="clear" w:color="auto" w:fill="auto"/>
                  <w:noWrap/>
                  <w:vAlign w:val="bottom"/>
                </w:tcPr>
                <w:p w:rsidR="00105A59" w:rsidRPr="00105A59" w:rsidRDefault="00105A59">
                  <w:pPr>
                    <w:rPr>
                      <w:sz w:val="22"/>
                      <w:szCs w:val="22"/>
                    </w:rPr>
                  </w:pPr>
                  <w:r w:rsidRPr="00105A59">
                    <w:rPr>
                      <w:sz w:val="22"/>
                      <w:szCs w:val="22"/>
                    </w:rPr>
                    <w:t xml:space="preserve"> $ 126,048.84 </w:t>
                  </w:r>
                </w:p>
              </w:tc>
            </w:tr>
            <w:tr w:rsidR="00105A59" w:rsidRPr="00A1035A" w:rsidTr="00105A59">
              <w:trPr>
                <w:trHeight w:val="225"/>
              </w:trPr>
              <w:tc>
                <w:tcPr>
                  <w:tcW w:w="1402" w:type="dxa"/>
                  <w:tcBorders>
                    <w:top w:val="nil"/>
                    <w:left w:val="nil"/>
                    <w:bottom w:val="nil"/>
                    <w:right w:val="nil"/>
                  </w:tcBorders>
                  <w:shd w:val="clear" w:color="auto" w:fill="auto"/>
                  <w:noWrap/>
                  <w:vAlign w:val="bottom"/>
                </w:tcPr>
                <w:p w:rsidR="00105A59" w:rsidRPr="00A1035A" w:rsidRDefault="00105A59" w:rsidP="00457537">
                  <w:pPr>
                    <w:jc w:val="both"/>
                    <w:rPr>
                      <w:sz w:val="22"/>
                      <w:szCs w:val="22"/>
                    </w:rPr>
                  </w:pPr>
                  <w:r w:rsidRPr="00A1035A">
                    <w:rPr>
                      <w:sz w:val="22"/>
                      <w:szCs w:val="22"/>
                    </w:rPr>
                    <w:t>Categoría 18</w:t>
                  </w:r>
                </w:p>
              </w:tc>
              <w:tc>
                <w:tcPr>
                  <w:tcW w:w="1138" w:type="dxa"/>
                  <w:gridSpan w:val="2"/>
                  <w:tcBorders>
                    <w:top w:val="nil"/>
                    <w:left w:val="nil"/>
                    <w:bottom w:val="nil"/>
                    <w:right w:val="nil"/>
                  </w:tcBorders>
                </w:tcPr>
                <w:p w:rsidR="00105A59" w:rsidRPr="00A1035A" w:rsidRDefault="00105A59" w:rsidP="00457537">
                  <w:pPr>
                    <w:jc w:val="both"/>
                    <w:rPr>
                      <w:sz w:val="22"/>
                      <w:szCs w:val="22"/>
                    </w:rPr>
                  </w:pPr>
                </w:p>
              </w:tc>
              <w:tc>
                <w:tcPr>
                  <w:tcW w:w="155" w:type="dxa"/>
                  <w:tcBorders>
                    <w:top w:val="nil"/>
                    <w:left w:val="nil"/>
                    <w:bottom w:val="nil"/>
                    <w:right w:val="nil"/>
                  </w:tcBorders>
                </w:tcPr>
                <w:p w:rsidR="00105A59" w:rsidRPr="00A1035A" w:rsidRDefault="00105A59" w:rsidP="00457537">
                  <w:pPr>
                    <w:jc w:val="both"/>
                    <w:rPr>
                      <w:sz w:val="22"/>
                      <w:szCs w:val="22"/>
                    </w:rPr>
                  </w:pPr>
                </w:p>
              </w:tc>
              <w:tc>
                <w:tcPr>
                  <w:tcW w:w="146" w:type="dxa"/>
                  <w:tcBorders>
                    <w:top w:val="nil"/>
                    <w:left w:val="nil"/>
                    <w:bottom w:val="nil"/>
                    <w:right w:val="nil"/>
                  </w:tcBorders>
                </w:tcPr>
                <w:p w:rsidR="00105A59" w:rsidRPr="00A1035A" w:rsidRDefault="00105A59" w:rsidP="00457537">
                  <w:pPr>
                    <w:jc w:val="both"/>
                    <w:rPr>
                      <w:sz w:val="22"/>
                      <w:szCs w:val="22"/>
                    </w:rPr>
                  </w:pPr>
                </w:p>
              </w:tc>
              <w:tc>
                <w:tcPr>
                  <w:tcW w:w="146" w:type="dxa"/>
                  <w:tcBorders>
                    <w:top w:val="nil"/>
                    <w:left w:val="nil"/>
                    <w:bottom w:val="nil"/>
                    <w:right w:val="nil"/>
                  </w:tcBorders>
                </w:tcPr>
                <w:p w:rsidR="00105A59" w:rsidRPr="00A1035A" w:rsidRDefault="00105A59" w:rsidP="00457537">
                  <w:pPr>
                    <w:jc w:val="both"/>
                    <w:rPr>
                      <w:sz w:val="22"/>
                      <w:szCs w:val="22"/>
                    </w:rPr>
                  </w:pPr>
                </w:p>
              </w:tc>
              <w:tc>
                <w:tcPr>
                  <w:tcW w:w="3086" w:type="dxa"/>
                  <w:tcBorders>
                    <w:top w:val="nil"/>
                    <w:left w:val="nil"/>
                    <w:bottom w:val="nil"/>
                    <w:right w:val="nil"/>
                  </w:tcBorders>
                  <w:shd w:val="clear" w:color="auto" w:fill="auto"/>
                  <w:noWrap/>
                  <w:vAlign w:val="bottom"/>
                </w:tcPr>
                <w:p w:rsidR="00105A59" w:rsidRPr="00105A59" w:rsidRDefault="00105A59">
                  <w:pPr>
                    <w:rPr>
                      <w:sz w:val="22"/>
                      <w:szCs w:val="22"/>
                    </w:rPr>
                  </w:pPr>
                  <w:r w:rsidRPr="00105A59">
                    <w:rPr>
                      <w:sz w:val="22"/>
                      <w:szCs w:val="22"/>
                    </w:rPr>
                    <w:t xml:space="preserve"> $ 134,908.93 </w:t>
                  </w:r>
                </w:p>
              </w:tc>
            </w:tr>
            <w:tr w:rsidR="00105A59" w:rsidRPr="00A1035A" w:rsidTr="00105A59">
              <w:trPr>
                <w:trHeight w:val="225"/>
              </w:trPr>
              <w:tc>
                <w:tcPr>
                  <w:tcW w:w="1402" w:type="dxa"/>
                  <w:tcBorders>
                    <w:top w:val="nil"/>
                    <w:left w:val="nil"/>
                    <w:bottom w:val="nil"/>
                    <w:right w:val="nil"/>
                  </w:tcBorders>
                  <w:shd w:val="clear" w:color="auto" w:fill="auto"/>
                  <w:noWrap/>
                  <w:vAlign w:val="bottom"/>
                </w:tcPr>
                <w:p w:rsidR="00105A59" w:rsidRPr="00A1035A" w:rsidRDefault="00105A59" w:rsidP="00457537">
                  <w:pPr>
                    <w:jc w:val="both"/>
                    <w:rPr>
                      <w:sz w:val="22"/>
                      <w:szCs w:val="22"/>
                    </w:rPr>
                  </w:pPr>
                  <w:r w:rsidRPr="00A1035A">
                    <w:rPr>
                      <w:sz w:val="22"/>
                      <w:szCs w:val="22"/>
                    </w:rPr>
                    <w:t>Categoría 19</w:t>
                  </w:r>
                </w:p>
              </w:tc>
              <w:tc>
                <w:tcPr>
                  <w:tcW w:w="1138" w:type="dxa"/>
                  <w:gridSpan w:val="2"/>
                  <w:tcBorders>
                    <w:top w:val="nil"/>
                    <w:left w:val="nil"/>
                    <w:bottom w:val="nil"/>
                    <w:right w:val="nil"/>
                  </w:tcBorders>
                </w:tcPr>
                <w:p w:rsidR="00105A59" w:rsidRPr="00A1035A" w:rsidRDefault="00105A59" w:rsidP="00457537">
                  <w:pPr>
                    <w:jc w:val="both"/>
                    <w:rPr>
                      <w:sz w:val="22"/>
                      <w:szCs w:val="22"/>
                    </w:rPr>
                  </w:pPr>
                </w:p>
              </w:tc>
              <w:tc>
                <w:tcPr>
                  <w:tcW w:w="155" w:type="dxa"/>
                  <w:tcBorders>
                    <w:top w:val="nil"/>
                    <w:left w:val="nil"/>
                    <w:bottom w:val="nil"/>
                    <w:right w:val="nil"/>
                  </w:tcBorders>
                </w:tcPr>
                <w:p w:rsidR="00105A59" w:rsidRPr="00A1035A" w:rsidRDefault="00105A59" w:rsidP="00457537">
                  <w:pPr>
                    <w:jc w:val="both"/>
                    <w:rPr>
                      <w:sz w:val="22"/>
                      <w:szCs w:val="22"/>
                    </w:rPr>
                  </w:pPr>
                </w:p>
              </w:tc>
              <w:tc>
                <w:tcPr>
                  <w:tcW w:w="146" w:type="dxa"/>
                  <w:tcBorders>
                    <w:top w:val="nil"/>
                    <w:left w:val="nil"/>
                    <w:bottom w:val="nil"/>
                    <w:right w:val="nil"/>
                  </w:tcBorders>
                </w:tcPr>
                <w:p w:rsidR="00105A59" w:rsidRPr="00A1035A" w:rsidRDefault="00105A59" w:rsidP="00457537">
                  <w:pPr>
                    <w:jc w:val="both"/>
                    <w:rPr>
                      <w:sz w:val="22"/>
                      <w:szCs w:val="22"/>
                    </w:rPr>
                  </w:pPr>
                </w:p>
              </w:tc>
              <w:tc>
                <w:tcPr>
                  <w:tcW w:w="146" w:type="dxa"/>
                  <w:tcBorders>
                    <w:top w:val="nil"/>
                    <w:left w:val="nil"/>
                    <w:bottom w:val="nil"/>
                    <w:right w:val="nil"/>
                  </w:tcBorders>
                </w:tcPr>
                <w:p w:rsidR="00105A59" w:rsidRPr="00A1035A" w:rsidRDefault="00105A59" w:rsidP="00457537">
                  <w:pPr>
                    <w:jc w:val="both"/>
                    <w:rPr>
                      <w:sz w:val="22"/>
                      <w:szCs w:val="22"/>
                    </w:rPr>
                  </w:pPr>
                </w:p>
              </w:tc>
              <w:tc>
                <w:tcPr>
                  <w:tcW w:w="3086" w:type="dxa"/>
                  <w:tcBorders>
                    <w:top w:val="nil"/>
                    <w:left w:val="nil"/>
                    <w:bottom w:val="nil"/>
                    <w:right w:val="nil"/>
                  </w:tcBorders>
                  <w:shd w:val="clear" w:color="auto" w:fill="auto"/>
                  <w:noWrap/>
                  <w:vAlign w:val="bottom"/>
                </w:tcPr>
                <w:p w:rsidR="00105A59" w:rsidRPr="00105A59" w:rsidRDefault="00105A59">
                  <w:pPr>
                    <w:rPr>
                      <w:sz w:val="22"/>
                      <w:szCs w:val="22"/>
                    </w:rPr>
                  </w:pPr>
                  <w:r w:rsidRPr="00105A59">
                    <w:rPr>
                      <w:sz w:val="22"/>
                      <w:szCs w:val="22"/>
                    </w:rPr>
                    <w:t xml:space="preserve"> $ 136,337.92 </w:t>
                  </w:r>
                </w:p>
              </w:tc>
            </w:tr>
            <w:tr w:rsidR="00105A59" w:rsidRPr="00A1035A" w:rsidTr="00105A59">
              <w:trPr>
                <w:trHeight w:val="225"/>
              </w:trPr>
              <w:tc>
                <w:tcPr>
                  <w:tcW w:w="1402" w:type="dxa"/>
                  <w:tcBorders>
                    <w:top w:val="nil"/>
                    <w:left w:val="nil"/>
                    <w:bottom w:val="nil"/>
                    <w:right w:val="nil"/>
                  </w:tcBorders>
                  <w:shd w:val="clear" w:color="auto" w:fill="auto"/>
                  <w:noWrap/>
                  <w:vAlign w:val="bottom"/>
                </w:tcPr>
                <w:p w:rsidR="00105A59" w:rsidRPr="00A1035A" w:rsidRDefault="00105A59" w:rsidP="00457537">
                  <w:pPr>
                    <w:jc w:val="both"/>
                    <w:rPr>
                      <w:sz w:val="22"/>
                      <w:szCs w:val="22"/>
                    </w:rPr>
                  </w:pPr>
                  <w:r w:rsidRPr="00A1035A">
                    <w:rPr>
                      <w:sz w:val="22"/>
                      <w:szCs w:val="22"/>
                    </w:rPr>
                    <w:t>Categoría 21</w:t>
                  </w:r>
                </w:p>
              </w:tc>
              <w:tc>
                <w:tcPr>
                  <w:tcW w:w="1138" w:type="dxa"/>
                  <w:gridSpan w:val="2"/>
                  <w:tcBorders>
                    <w:top w:val="nil"/>
                    <w:left w:val="nil"/>
                    <w:bottom w:val="nil"/>
                    <w:right w:val="nil"/>
                  </w:tcBorders>
                </w:tcPr>
                <w:p w:rsidR="00105A59" w:rsidRPr="00A1035A" w:rsidRDefault="00105A59" w:rsidP="00457537">
                  <w:pPr>
                    <w:jc w:val="both"/>
                    <w:rPr>
                      <w:sz w:val="22"/>
                      <w:szCs w:val="22"/>
                    </w:rPr>
                  </w:pPr>
                </w:p>
              </w:tc>
              <w:tc>
                <w:tcPr>
                  <w:tcW w:w="155" w:type="dxa"/>
                  <w:tcBorders>
                    <w:top w:val="nil"/>
                    <w:left w:val="nil"/>
                    <w:bottom w:val="nil"/>
                    <w:right w:val="nil"/>
                  </w:tcBorders>
                </w:tcPr>
                <w:p w:rsidR="00105A59" w:rsidRPr="00A1035A" w:rsidRDefault="00105A59" w:rsidP="00457537">
                  <w:pPr>
                    <w:jc w:val="both"/>
                    <w:rPr>
                      <w:sz w:val="22"/>
                      <w:szCs w:val="22"/>
                    </w:rPr>
                  </w:pPr>
                </w:p>
              </w:tc>
              <w:tc>
                <w:tcPr>
                  <w:tcW w:w="146" w:type="dxa"/>
                  <w:tcBorders>
                    <w:top w:val="nil"/>
                    <w:left w:val="nil"/>
                    <w:bottom w:val="nil"/>
                    <w:right w:val="nil"/>
                  </w:tcBorders>
                </w:tcPr>
                <w:p w:rsidR="00105A59" w:rsidRPr="00A1035A" w:rsidRDefault="00105A59" w:rsidP="00457537">
                  <w:pPr>
                    <w:jc w:val="both"/>
                    <w:rPr>
                      <w:sz w:val="22"/>
                      <w:szCs w:val="22"/>
                    </w:rPr>
                  </w:pPr>
                </w:p>
              </w:tc>
              <w:tc>
                <w:tcPr>
                  <w:tcW w:w="146" w:type="dxa"/>
                  <w:tcBorders>
                    <w:top w:val="nil"/>
                    <w:left w:val="nil"/>
                    <w:bottom w:val="nil"/>
                    <w:right w:val="nil"/>
                  </w:tcBorders>
                </w:tcPr>
                <w:p w:rsidR="00105A59" w:rsidRPr="00A1035A" w:rsidRDefault="00105A59" w:rsidP="00457537">
                  <w:pPr>
                    <w:jc w:val="both"/>
                    <w:rPr>
                      <w:sz w:val="22"/>
                      <w:szCs w:val="22"/>
                    </w:rPr>
                  </w:pPr>
                </w:p>
              </w:tc>
              <w:tc>
                <w:tcPr>
                  <w:tcW w:w="3086" w:type="dxa"/>
                  <w:tcBorders>
                    <w:top w:val="nil"/>
                    <w:left w:val="nil"/>
                    <w:bottom w:val="nil"/>
                    <w:right w:val="nil"/>
                  </w:tcBorders>
                  <w:shd w:val="clear" w:color="auto" w:fill="auto"/>
                  <w:noWrap/>
                  <w:vAlign w:val="bottom"/>
                </w:tcPr>
                <w:p w:rsidR="00105A59" w:rsidRPr="00105A59" w:rsidRDefault="00105A59">
                  <w:pPr>
                    <w:rPr>
                      <w:sz w:val="22"/>
                      <w:szCs w:val="22"/>
                    </w:rPr>
                  </w:pPr>
                  <w:r w:rsidRPr="00105A59">
                    <w:rPr>
                      <w:sz w:val="22"/>
                      <w:szCs w:val="22"/>
                    </w:rPr>
                    <w:t xml:space="preserve"> $ 156,170.11 </w:t>
                  </w:r>
                </w:p>
              </w:tc>
            </w:tr>
            <w:tr w:rsidR="005D1B1B" w:rsidRPr="00A1035A" w:rsidTr="00105A59">
              <w:trPr>
                <w:trHeight w:val="225"/>
              </w:trPr>
              <w:tc>
                <w:tcPr>
                  <w:tcW w:w="1402" w:type="dxa"/>
                  <w:tcBorders>
                    <w:top w:val="nil"/>
                    <w:left w:val="nil"/>
                    <w:bottom w:val="nil"/>
                    <w:right w:val="nil"/>
                  </w:tcBorders>
                  <w:shd w:val="clear" w:color="auto" w:fill="auto"/>
                  <w:noWrap/>
                  <w:vAlign w:val="bottom"/>
                </w:tcPr>
                <w:p w:rsidR="005D1B1B" w:rsidRPr="00A1035A" w:rsidRDefault="005D1B1B" w:rsidP="00457537">
                  <w:pPr>
                    <w:jc w:val="both"/>
                    <w:rPr>
                      <w:sz w:val="22"/>
                      <w:szCs w:val="22"/>
                    </w:rPr>
                  </w:pPr>
                </w:p>
                <w:p w:rsidR="00A1035A" w:rsidRPr="00A1035A" w:rsidRDefault="00A1035A" w:rsidP="00457537">
                  <w:pPr>
                    <w:jc w:val="both"/>
                    <w:rPr>
                      <w:sz w:val="22"/>
                      <w:szCs w:val="22"/>
                    </w:rPr>
                  </w:pPr>
                </w:p>
              </w:tc>
              <w:tc>
                <w:tcPr>
                  <w:tcW w:w="1138" w:type="dxa"/>
                  <w:gridSpan w:val="2"/>
                  <w:tcBorders>
                    <w:top w:val="nil"/>
                    <w:left w:val="nil"/>
                    <w:bottom w:val="nil"/>
                    <w:right w:val="nil"/>
                  </w:tcBorders>
                </w:tcPr>
                <w:p w:rsidR="005D1B1B" w:rsidRPr="00A1035A" w:rsidRDefault="005D1B1B" w:rsidP="00457537">
                  <w:pPr>
                    <w:jc w:val="both"/>
                    <w:rPr>
                      <w:sz w:val="22"/>
                      <w:szCs w:val="22"/>
                    </w:rPr>
                  </w:pPr>
                </w:p>
              </w:tc>
              <w:tc>
                <w:tcPr>
                  <w:tcW w:w="155" w:type="dxa"/>
                  <w:tcBorders>
                    <w:top w:val="nil"/>
                    <w:left w:val="nil"/>
                    <w:bottom w:val="nil"/>
                    <w:right w:val="nil"/>
                  </w:tcBorders>
                </w:tcPr>
                <w:p w:rsidR="005D1B1B" w:rsidRPr="00A1035A" w:rsidRDefault="005D1B1B" w:rsidP="00457537">
                  <w:pPr>
                    <w:jc w:val="both"/>
                    <w:rPr>
                      <w:sz w:val="22"/>
                      <w:szCs w:val="22"/>
                    </w:rPr>
                  </w:pPr>
                </w:p>
              </w:tc>
              <w:tc>
                <w:tcPr>
                  <w:tcW w:w="146" w:type="dxa"/>
                  <w:tcBorders>
                    <w:top w:val="nil"/>
                    <w:left w:val="nil"/>
                    <w:bottom w:val="nil"/>
                    <w:right w:val="nil"/>
                  </w:tcBorders>
                </w:tcPr>
                <w:p w:rsidR="005D1B1B" w:rsidRPr="00A1035A" w:rsidRDefault="005D1B1B" w:rsidP="00457537">
                  <w:pPr>
                    <w:jc w:val="both"/>
                    <w:rPr>
                      <w:sz w:val="22"/>
                      <w:szCs w:val="22"/>
                    </w:rPr>
                  </w:pPr>
                </w:p>
              </w:tc>
              <w:tc>
                <w:tcPr>
                  <w:tcW w:w="146" w:type="dxa"/>
                  <w:tcBorders>
                    <w:top w:val="nil"/>
                    <w:left w:val="nil"/>
                    <w:bottom w:val="nil"/>
                    <w:right w:val="nil"/>
                  </w:tcBorders>
                </w:tcPr>
                <w:p w:rsidR="005D1B1B" w:rsidRPr="00A1035A" w:rsidRDefault="005D1B1B" w:rsidP="00457537">
                  <w:pPr>
                    <w:jc w:val="both"/>
                    <w:rPr>
                      <w:sz w:val="22"/>
                      <w:szCs w:val="22"/>
                    </w:rPr>
                  </w:pPr>
                </w:p>
              </w:tc>
              <w:tc>
                <w:tcPr>
                  <w:tcW w:w="3086" w:type="dxa"/>
                  <w:tcBorders>
                    <w:top w:val="nil"/>
                    <w:left w:val="nil"/>
                    <w:bottom w:val="nil"/>
                    <w:right w:val="nil"/>
                  </w:tcBorders>
                  <w:shd w:val="clear" w:color="auto" w:fill="auto"/>
                  <w:noWrap/>
                  <w:vAlign w:val="bottom"/>
                </w:tcPr>
                <w:p w:rsidR="005D1B1B" w:rsidRPr="00A1035A" w:rsidRDefault="005D1B1B" w:rsidP="00457537">
                  <w:pPr>
                    <w:jc w:val="both"/>
                    <w:rPr>
                      <w:sz w:val="22"/>
                      <w:szCs w:val="22"/>
                    </w:rPr>
                  </w:pPr>
                </w:p>
              </w:tc>
            </w:tr>
          </w:tbl>
          <w:p w:rsidR="0033767F" w:rsidRPr="00A1035A" w:rsidRDefault="0033767F" w:rsidP="00457537">
            <w:pPr>
              <w:spacing w:line="240" w:lineRule="auto"/>
              <w:jc w:val="both"/>
              <w:rPr>
                <w:sz w:val="22"/>
                <w:szCs w:val="22"/>
              </w:rPr>
            </w:pPr>
          </w:p>
        </w:tc>
        <w:tc>
          <w:tcPr>
            <w:tcW w:w="119" w:type="dxa"/>
            <w:tcBorders>
              <w:top w:val="nil"/>
              <w:left w:val="nil"/>
              <w:bottom w:val="nil"/>
              <w:right w:val="nil"/>
            </w:tcBorders>
          </w:tcPr>
          <w:p w:rsidR="0033767F" w:rsidRPr="00A1035A" w:rsidRDefault="0033767F" w:rsidP="00457537">
            <w:pPr>
              <w:spacing w:line="240" w:lineRule="auto"/>
              <w:jc w:val="both"/>
              <w:rPr>
                <w:sz w:val="22"/>
                <w:szCs w:val="22"/>
              </w:rPr>
            </w:pPr>
          </w:p>
        </w:tc>
        <w:tc>
          <w:tcPr>
            <w:tcW w:w="119" w:type="dxa"/>
            <w:tcBorders>
              <w:top w:val="nil"/>
              <w:left w:val="nil"/>
              <w:bottom w:val="nil"/>
              <w:right w:val="nil"/>
            </w:tcBorders>
          </w:tcPr>
          <w:p w:rsidR="0033767F" w:rsidRPr="00A1035A" w:rsidRDefault="0033767F" w:rsidP="00457537">
            <w:pPr>
              <w:spacing w:line="240" w:lineRule="auto"/>
              <w:jc w:val="both"/>
              <w:rPr>
                <w:sz w:val="22"/>
                <w:szCs w:val="22"/>
              </w:rPr>
            </w:pPr>
          </w:p>
        </w:tc>
        <w:tc>
          <w:tcPr>
            <w:tcW w:w="119" w:type="dxa"/>
            <w:tcBorders>
              <w:top w:val="nil"/>
              <w:left w:val="nil"/>
              <w:bottom w:val="nil"/>
              <w:right w:val="nil"/>
            </w:tcBorders>
          </w:tcPr>
          <w:p w:rsidR="0033767F" w:rsidRPr="00A1035A" w:rsidRDefault="0033767F" w:rsidP="00457537">
            <w:pPr>
              <w:spacing w:line="240" w:lineRule="auto"/>
              <w:jc w:val="both"/>
              <w:rPr>
                <w:sz w:val="22"/>
                <w:szCs w:val="22"/>
              </w:rPr>
            </w:pPr>
          </w:p>
        </w:tc>
        <w:tc>
          <w:tcPr>
            <w:tcW w:w="626" w:type="dxa"/>
            <w:tcBorders>
              <w:top w:val="nil"/>
              <w:left w:val="nil"/>
              <w:bottom w:val="nil"/>
              <w:right w:val="nil"/>
            </w:tcBorders>
            <w:shd w:val="clear" w:color="auto" w:fill="auto"/>
            <w:noWrap/>
            <w:vAlign w:val="bottom"/>
          </w:tcPr>
          <w:p w:rsidR="0033767F" w:rsidRPr="00A1035A" w:rsidRDefault="0033767F" w:rsidP="00457537">
            <w:pPr>
              <w:spacing w:line="240" w:lineRule="auto"/>
              <w:jc w:val="both"/>
              <w:rPr>
                <w:sz w:val="22"/>
                <w:szCs w:val="22"/>
              </w:rPr>
            </w:pPr>
          </w:p>
        </w:tc>
      </w:tr>
    </w:tbl>
    <w:p w:rsidR="003532C4" w:rsidRPr="00DC7182" w:rsidRDefault="00CE5A37" w:rsidP="00457537">
      <w:pPr>
        <w:spacing w:line="240" w:lineRule="auto"/>
        <w:jc w:val="both"/>
        <w:rPr>
          <w:spacing w:val="-2"/>
          <w:sz w:val="22"/>
          <w:szCs w:val="22"/>
        </w:rPr>
      </w:pPr>
      <w:r>
        <w:rPr>
          <w:b/>
          <w:bCs/>
          <w:spacing w:val="-2"/>
          <w:sz w:val="22"/>
          <w:szCs w:val="22"/>
          <w:u w:val="single"/>
        </w:rPr>
        <w:br w:type="textWrapping" w:clear="all"/>
        <w:t>A</w:t>
      </w:r>
      <w:r w:rsidR="003A16C0" w:rsidRPr="00A1035A">
        <w:rPr>
          <w:b/>
          <w:bCs/>
          <w:spacing w:val="-2"/>
          <w:sz w:val="22"/>
          <w:szCs w:val="22"/>
          <w:u w:val="single"/>
        </w:rPr>
        <w:t xml:space="preserve">RTICULO </w:t>
      </w:r>
      <w:r w:rsidR="00A1035A">
        <w:rPr>
          <w:b/>
          <w:bCs/>
          <w:spacing w:val="-2"/>
          <w:sz w:val="22"/>
          <w:szCs w:val="22"/>
          <w:u w:val="single"/>
        </w:rPr>
        <w:t>3</w:t>
      </w:r>
      <w:r w:rsidR="003A16C0" w:rsidRPr="00A1035A">
        <w:rPr>
          <w:b/>
          <w:bCs/>
          <w:spacing w:val="-2"/>
          <w:sz w:val="22"/>
          <w:szCs w:val="22"/>
          <w:u w:val="single"/>
        </w:rPr>
        <w:t>:</w:t>
      </w:r>
      <w:r w:rsidR="003A16C0" w:rsidRPr="00A1035A">
        <w:rPr>
          <w:spacing w:val="-2"/>
          <w:sz w:val="22"/>
          <w:szCs w:val="22"/>
        </w:rPr>
        <w:t xml:space="preserve"> FÍJASE el Sueldo Básico del Sr. Intendente Municipal, según lo establecido en el artículo 125º de la Ley Orgánica de las Municipalidades (texto según Ley 12.120), a partir del 1ro. de </w:t>
      </w:r>
      <w:r w:rsidR="008C4665" w:rsidRPr="00A1035A">
        <w:rPr>
          <w:spacing w:val="-2"/>
          <w:sz w:val="22"/>
          <w:szCs w:val="22"/>
        </w:rPr>
        <w:t>enero</w:t>
      </w:r>
      <w:r w:rsidR="003A16C0" w:rsidRPr="00A1035A">
        <w:rPr>
          <w:spacing w:val="-2"/>
          <w:sz w:val="22"/>
          <w:szCs w:val="22"/>
        </w:rPr>
        <w:t xml:space="preserve"> de 20</w:t>
      </w:r>
      <w:r w:rsidR="00F90CD0">
        <w:rPr>
          <w:spacing w:val="-2"/>
          <w:sz w:val="22"/>
          <w:szCs w:val="22"/>
        </w:rPr>
        <w:t>23</w:t>
      </w:r>
      <w:r w:rsidR="003A16C0" w:rsidRPr="00A1035A">
        <w:rPr>
          <w:spacing w:val="-2"/>
          <w:sz w:val="22"/>
          <w:szCs w:val="22"/>
        </w:rPr>
        <w:t xml:space="preserve">, en la suma de Pesos </w:t>
      </w:r>
      <w:r w:rsidR="00105A59">
        <w:rPr>
          <w:spacing w:val="-2"/>
          <w:sz w:val="22"/>
          <w:szCs w:val="22"/>
        </w:rPr>
        <w:t>NOVE</w:t>
      </w:r>
      <w:r w:rsidR="00F90CD0">
        <w:rPr>
          <w:spacing w:val="-2"/>
          <w:sz w:val="22"/>
          <w:szCs w:val="22"/>
        </w:rPr>
        <w:t xml:space="preserve">CIENTOS CINCUENTA </w:t>
      </w:r>
      <w:r w:rsidR="00105A59">
        <w:rPr>
          <w:spacing w:val="-2"/>
          <w:sz w:val="22"/>
          <w:szCs w:val="22"/>
        </w:rPr>
        <w:t xml:space="preserve">Y DOS </w:t>
      </w:r>
      <w:r w:rsidR="000B6E8B">
        <w:rPr>
          <w:spacing w:val="-2"/>
          <w:sz w:val="22"/>
          <w:szCs w:val="22"/>
        </w:rPr>
        <w:t xml:space="preserve">MIL </w:t>
      </w:r>
      <w:r w:rsidR="00105A59">
        <w:rPr>
          <w:spacing w:val="-2"/>
          <w:sz w:val="22"/>
          <w:szCs w:val="22"/>
        </w:rPr>
        <w:t>OCHO</w:t>
      </w:r>
      <w:r w:rsidR="00F90CD0">
        <w:rPr>
          <w:spacing w:val="-2"/>
          <w:sz w:val="22"/>
          <w:szCs w:val="22"/>
        </w:rPr>
        <w:t xml:space="preserve">CIENTOS </w:t>
      </w:r>
      <w:r w:rsidR="00105A59">
        <w:rPr>
          <w:spacing w:val="-2"/>
          <w:sz w:val="22"/>
          <w:szCs w:val="22"/>
        </w:rPr>
        <w:t>T</w:t>
      </w:r>
      <w:r w:rsidR="00F90CD0">
        <w:rPr>
          <w:spacing w:val="-2"/>
          <w:sz w:val="22"/>
          <w:szCs w:val="22"/>
        </w:rPr>
        <w:t>RE</w:t>
      </w:r>
      <w:r w:rsidR="00105A59">
        <w:rPr>
          <w:spacing w:val="-2"/>
          <w:sz w:val="22"/>
          <w:szCs w:val="22"/>
        </w:rPr>
        <w:t>I</w:t>
      </w:r>
      <w:r w:rsidR="00F90CD0">
        <w:rPr>
          <w:spacing w:val="-2"/>
          <w:sz w:val="22"/>
          <w:szCs w:val="22"/>
        </w:rPr>
        <w:t>NTA Y SEIS</w:t>
      </w:r>
      <w:r w:rsidR="0022314C">
        <w:rPr>
          <w:spacing w:val="-2"/>
          <w:sz w:val="22"/>
          <w:szCs w:val="22"/>
        </w:rPr>
        <w:t xml:space="preserve"> CON </w:t>
      </w:r>
      <w:r w:rsidR="00105A59">
        <w:rPr>
          <w:spacing w:val="-2"/>
          <w:sz w:val="22"/>
          <w:szCs w:val="22"/>
        </w:rPr>
        <w:t>SIETE</w:t>
      </w:r>
      <w:r w:rsidR="0022314C">
        <w:rPr>
          <w:spacing w:val="-2"/>
          <w:sz w:val="22"/>
          <w:szCs w:val="22"/>
        </w:rPr>
        <w:t xml:space="preserve"> CENTAVOS ($</w:t>
      </w:r>
      <w:r w:rsidR="00105A59">
        <w:rPr>
          <w:spacing w:val="-2"/>
          <w:sz w:val="22"/>
          <w:szCs w:val="22"/>
        </w:rPr>
        <w:t>952.836,07</w:t>
      </w:r>
      <w:r w:rsidR="00F90CD0">
        <w:rPr>
          <w:spacing w:val="-2"/>
          <w:sz w:val="22"/>
          <w:szCs w:val="22"/>
        </w:rPr>
        <w:t>)</w:t>
      </w:r>
      <w:r w:rsidR="003A16C0" w:rsidRPr="00A1035A">
        <w:rPr>
          <w:spacing w:val="-2"/>
          <w:sz w:val="22"/>
          <w:szCs w:val="22"/>
        </w:rPr>
        <w:t xml:space="preserve">, equivalente a DOCE (12) sueldos para los Agentes de Planta Permanente, mayores de 18 años de edad, con cuarenta (40) horas semanales, vigente al 1° de </w:t>
      </w:r>
      <w:r w:rsidR="008C4665" w:rsidRPr="00A1035A">
        <w:rPr>
          <w:spacing w:val="-2"/>
          <w:sz w:val="22"/>
          <w:szCs w:val="22"/>
        </w:rPr>
        <w:t>enero</w:t>
      </w:r>
      <w:r w:rsidR="003A16C0" w:rsidRPr="00A1035A">
        <w:rPr>
          <w:spacing w:val="-2"/>
          <w:sz w:val="22"/>
          <w:szCs w:val="22"/>
        </w:rPr>
        <w:t xml:space="preserve"> de 20</w:t>
      </w:r>
      <w:r w:rsidR="0022314C">
        <w:rPr>
          <w:spacing w:val="-2"/>
          <w:sz w:val="22"/>
          <w:szCs w:val="22"/>
        </w:rPr>
        <w:t>2</w:t>
      </w:r>
      <w:r w:rsidR="00DC7182">
        <w:rPr>
          <w:spacing w:val="-2"/>
          <w:sz w:val="22"/>
          <w:szCs w:val="22"/>
        </w:rPr>
        <w:t xml:space="preserve">3 </w:t>
      </w:r>
      <w:r w:rsidR="003A16C0" w:rsidRPr="00A1035A">
        <w:rPr>
          <w:spacing w:val="-2"/>
          <w:sz w:val="22"/>
          <w:szCs w:val="22"/>
        </w:rPr>
        <w:t>(categoría 03, Ordenanza No. 01/86).</w:t>
      </w:r>
      <w:r w:rsidR="003532C4" w:rsidRPr="00A1035A">
        <w:rPr>
          <w:spacing w:val="-2"/>
          <w:sz w:val="22"/>
          <w:szCs w:val="22"/>
        </w:rPr>
        <w:t xml:space="preserve"> </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ab/>
      </w:r>
      <w:r w:rsidRPr="00A1035A">
        <w:rPr>
          <w:spacing w:val="-2"/>
          <w:sz w:val="22"/>
          <w:szCs w:val="22"/>
        </w:rPr>
        <w:tab/>
        <w:t xml:space="preserve">  </w:t>
      </w:r>
    </w:p>
    <w:p w:rsidR="003A16C0" w:rsidRPr="00A1035A" w:rsidRDefault="003A16C0" w:rsidP="00457537">
      <w:pPr>
        <w:tabs>
          <w:tab w:val="left" w:pos="-720"/>
        </w:tabs>
        <w:spacing w:line="240" w:lineRule="auto"/>
        <w:jc w:val="both"/>
        <w:rPr>
          <w:color w:val="FF0000"/>
          <w:spacing w:val="-2"/>
          <w:sz w:val="22"/>
          <w:szCs w:val="22"/>
        </w:rPr>
      </w:pPr>
      <w:r w:rsidRPr="00A1035A">
        <w:rPr>
          <w:b/>
          <w:bCs/>
          <w:spacing w:val="-2"/>
          <w:sz w:val="22"/>
          <w:szCs w:val="22"/>
          <w:u w:val="single"/>
        </w:rPr>
        <w:t xml:space="preserve">ARTICULO </w:t>
      </w:r>
      <w:r w:rsidR="00A1035A">
        <w:rPr>
          <w:b/>
          <w:bCs/>
          <w:spacing w:val="-2"/>
          <w:sz w:val="22"/>
          <w:szCs w:val="22"/>
          <w:u w:val="single"/>
        </w:rPr>
        <w:t>4</w:t>
      </w:r>
      <w:r w:rsidRPr="00A1035A">
        <w:rPr>
          <w:b/>
          <w:bCs/>
          <w:spacing w:val="-2"/>
          <w:sz w:val="22"/>
          <w:szCs w:val="22"/>
          <w:u w:val="single"/>
        </w:rPr>
        <w:t>:</w:t>
      </w:r>
      <w:r w:rsidRPr="00A1035A">
        <w:rPr>
          <w:spacing w:val="-2"/>
          <w:sz w:val="22"/>
          <w:szCs w:val="22"/>
        </w:rPr>
        <w:t xml:space="preserve"> FÍJASE el sueldo básico del Personal Superior del Departamento Ejecutivo, a partir del 1ro. </w:t>
      </w:r>
      <w:proofErr w:type="gramStart"/>
      <w:r w:rsidRPr="00A1035A">
        <w:rPr>
          <w:spacing w:val="-2"/>
          <w:sz w:val="22"/>
          <w:szCs w:val="22"/>
        </w:rPr>
        <w:t>de</w:t>
      </w:r>
      <w:proofErr w:type="gramEnd"/>
      <w:r w:rsidRPr="00A1035A">
        <w:rPr>
          <w:spacing w:val="-2"/>
          <w:sz w:val="22"/>
          <w:szCs w:val="22"/>
        </w:rPr>
        <w:t xml:space="preserve"> </w:t>
      </w:r>
      <w:r w:rsidR="008C4665" w:rsidRPr="00A1035A">
        <w:rPr>
          <w:spacing w:val="-2"/>
          <w:sz w:val="22"/>
          <w:szCs w:val="22"/>
        </w:rPr>
        <w:t>enero</w:t>
      </w:r>
      <w:r w:rsidRPr="00A1035A">
        <w:rPr>
          <w:spacing w:val="-2"/>
          <w:sz w:val="22"/>
          <w:szCs w:val="22"/>
        </w:rPr>
        <w:t xml:space="preserve"> de 20</w:t>
      </w:r>
      <w:r w:rsidR="008C4665" w:rsidRPr="00A1035A">
        <w:rPr>
          <w:spacing w:val="-2"/>
          <w:sz w:val="22"/>
          <w:szCs w:val="22"/>
        </w:rPr>
        <w:t>2</w:t>
      </w:r>
      <w:r w:rsidR="00DC7182">
        <w:rPr>
          <w:spacing w:val="-2"/>
          <w:sz w:val="22"/>
          <w:szCs w:val="22"/>
        </w:rPr>
        <w:t>3</w:t>
      </w:r>
      <w:r w:rsidRPr="00A1035A">
        <w:rPr>
          <w:spacing w:val="-2"/>
          <w:sz w:val="22"/>
          <w:szCs w:val="22"/>
        </w:rPr>
        <w:t xml:space="preserve"> de acuerdo al siguiente detalle:</w:t>
      </w:r>
    </w:p>
    <w:p w:rsidR="003A16C0" w:rsidRPr="00A1035A" w:rsidRDefault="003A16C0" w:rsidP="00457537">
      <w:pPr>
        <w:tabs>
          <w:tab w:val="left" w:pos="-720"/>
        </w:tabs>
        <w:spacing w:line="240" w:lineRule="auto"/>
        <w:jc w:val="both"/>
        <w:rPr>
          <w:spacing w:val="-2"/>
          <w:sz w:val="22"/>
          <w:szCs w:val="22"/>
        </w:rPr>
      </w:pP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SECRETARIO DE GOBIERNO</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SECRETARIO DE ECONOMIA Y HACIENDA</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SECRETARIO DE INFRAESTRUCTURA, OBRAS Y SERVICIOS PUBLICOS</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SECRETARIO DE SALUD Y DESARROLLO SOCIAL</w:t>
      </w:r>
    </w:p>
    <w:p w:rsidR="007B71D9" w:rsidRDefault="007B71D9" w:rsidP="00457537">
      <w:pPr>
        <w:spacing w:line="240" w:lineRule="auto"/>
        <w:jc w:val="both"/>
        <w:rPr>
          <w:sz w:val="22"/>
          <w:szCs w:val="22"/>
        </w:rPr>
      </w:pPr>
    </w:p>
    <w:p w:rsidR="00B54CB5" w:rsidRDefault="005778BB" w:rsidP="00457537">
      <w:pPr>
        <w:spacing w:line="240" w:lineRule="auto"/>
        <w:jc w:val="both"/>
        <w:rPr>
          <w:rFonts w:ascii="Arial" w:hAnsi="Arial" w:cs="Arial"/>
          <w:b/>
          <w:bCs/>
          <w:color w:val="FFFF00"/>
          <w:sz w:val="22"/>
          <w:szCs w:val="22"/>
          <w:lang w:eastAsia="es-ES"/>
        </w:rPr>
      </w:pPr>
      <w:r>
        <w:rPr>
          <w:sz w:val="22"/>
          <w:szCs w:val="22"/>
        </w:rPr>
        <w:t xml:space="preserve">En la suma de </w:t>
      </w:r>
      <w:r w:rsidR="003A16C0" w:rsidRPr="00A1035A">
        <w:rPr>
          <w:sz w:val="22"/>
          <w:szCs w:val="22"/>
        </w:rPr>
        <w:t xml:space="preserve">Pesos </w:t>
      </w:r>
      <w:r w:rsidR="00105A59">
        <w:rPr>
          <w:sz w:val="22"/>
          <w:szCs w:val="22"/>
        </w:rPr>
        <w:t>TRESCIENTOS TREINTA</w:t>
      </w:r>
      <w:r>
        <w:rPr>
          <w:sz w:val="22"/>
          <w:szCs w:val="22"/>
        </w:rPr>
        <w:t xml:space="preserve"> Y </w:t>
      </w:r>
      <w:r w:rsidR="00105A59">
        <w:rPr>
          <w:sz w:val="22"/>
          <w:szCs w:val="22"/>
        </w:rPr>
        <w:t>TRES</w:t>
      </w:r>
      <w:r>
        <w:rPr>
          <w:sz w:val="22"/>
          <w:szCs w:val="22"/>
        </w:rPr>
        <w:t xml:space="preserve"> </w:t>
      </w:r>
      <w:r w:rsidR="0022314C">
        <w:rPr>
          <w:sz w:val="22"/>
          <w:szCs w:val="22"/>
        </w:rPr>
        <w:t xml:space="preserve">MIL </w:t>
      </w:r>
      <w:r w:rsidR="00105A59">
        <w:rPr>
          <w:sz w:val="22"/>
          <w:szCs w:val="22"/>
        </w:rPr>
        <w:t>CUATROCIENTOS NOVENTA</w:t>
      </w:r>
      <w:r>
        <w:rPr>
          <w:sz w:val="22"/>
          <w:szCs w:val="22"/>
        </w:rPr>
        <w:t xml:space="preserve"> Y </w:t>
      </w:r>
      <w:r w:rsidR="00105A59">
        <w:rPr>
          <w:sz w:val="22"/>
          <w:szCs w:val="22"/>
        </w:rPr>
        <w:t>DOS</w:t>
      </w:r>
      <w:r w:rsidR="0022314C">
        <w:rPr>
          <w:sz w:val="22"/>
          <w:szCs w:val="22"/>
        </w:rPr>
        <w:t xml:space="preserve"> CON </w:t>
      </w:r>
      <w:r w:rsidR="00105A59">
        <w:rPr>
          <w:sz w:val="22"/>
          <w:szCs w:val="22"/>
        </w:rPr>
        <w:t>SESENTA Y SEIS</w:t>
      </w:r>
      <w:r w:rsidR="003A16C0" w:rsidRPr="00A1035A">
        <w:rPr>
          <w:sz w:val="22"/>
          <w:szCs w:val="22"/>
        </w:rPr>
        <w:t xml:space="preserve"> CENTAVOS ($</w:t>
      </w:r>
      <w:r w:rsidR="00B54CB5" w:rsidRPr="00A1035A">
        <w:rPr>
          <w:sz w:val="22"/>
          <w:szCs w:val="22"/>
        </w:rPr>
        <w:t xml:space="preserve"> </w:t>
      </w:r>
      <w:r w:rsidR="00105A59">
        <w:rPr>
          <w:sz w:val="22"/>
          <w:szCs w:val="22"/>
        </w:rPr>
        <w:t>333.492,66</w:t>
      </w:r>
      <w:r w:rsidR="00B54CB5" w:rsidRPr="00A1035A">
        <w:rPr>
          <w:sz w:val="22"/>
          <w:szCs w:val="22"/>
        </w:rPr>
        <w:t>) equivalente</w:t>
      </w:r>
      <w:r w:rsidR="003A16C0" w:rsidRPr="00A1035A">
        <w:rPr>
          <w:sz w:val="22"/>
          <w:szCs w:val="22"/>
        </w:rPr>
        <w:t xml:space="preserve"> al TREINTA Y CINCO por ciento (35%) del sueldo básico del Sr. Intendente Municipal.</w:t>
      </w:r>
      <w:r w:rsidR="00B54CB5" w:rsidRPr="00A1035A">
        <w:rPr>
          <w:sz w:val="22"/>
          <w:szCs w:val="22"/>
        </w:rPr>
        <w:t xml:space="preserve"> </w:t>
      </w:r>
      <w:r w:rsidR="00B54CB5" w:rsidRPr="00A1035A">
        <w:rPr>
          <w:rFonts w:ascii="Arial" w:hAnsi="Arial" w:cs="Arial"/>
          <w:b/>
          <w:bCs/>
          <w:color w:val="FFFF00"/>
          <w:sz w:val="22"/>
          <w:szCs w:val="22"/>
          <w:lang w:eastAsia="es-ES"/>
        </w:rPr>
        <w:t xml:space="preserve">   </w:t>
      </w:r>
    </w:p>
    <w:p w:rsidR="0022314C" w:rsidRDefault="0022314C" w:rsidP="00457537">
      <w:pPr>
        <w:spacing w:line="240" w:lineRule="auto"/>
        <w:jc w:val="both"/>
        <w:rPr>
          <w:rFonts w:ascii="Arial" w:hAnsi="Arial" w:cs="Arial"/>
          <w:b/>
          <w:bCs/>
          <w:color w:val="FFFF00"/>
          <w:sz w:val="22"/>
          <w:szCs w:val="22"/>
          <w:lang w:eastAsia="es-ES"/>
        </w:rPr>
      </w:pPr>
    </w:p>
    <w:p w:rsidR="000B6E8B" w:rsidRDefault="000B6E8B" w:rsidP="00457537">
      <w:pPr>
        <w:spacing w:line="240" w:lineRule="auto"/>
        <w:jc w:val="both"/>
        <w:rPr>
          <w:rFonts w:ascii="Arial" w:hAnsi="Arial" w:cs="Arial"/>
          <w:b/>
          <w:bCs/>
          <w:color w:val="FFFF00"/>
          <w:sz w:val="22"/>
          <w:szCs w:val="22"/>
          <w:lang w:eastAsia="es-ES"/>
        </w:rPr>
      </w:pPr>
    </w:p>
    <w:p w:rsidR="000B6E8B" w:rsidRDefault="000B6E8B" w:rsidP="00457537">
      <w:pPr>
        <w:spacing w:line="240" w:lineRule="auto"/>
        <w:jc w:val="both"/>
        <w:rPr>
          <w:rFonts w:ascii="Arial" w:hAnsi="Arial" w:cs="Arial"/>
          <w:b/>
          <w:bCs/>
          <w:color w:val="FFFF00"/>
          <w:sz w:val="22"/>
          <w:szCs w:val="22"/>
          <w:lang w:eastAsia="es-ES"/>
        </w:rPr>
      </w:pPr>
    </w:p>
    <w:p w:rsidR="000B6E8B" w:rsidRDefault="000B6E8B" w:rsidP="00457537">
      <w:pPr>
        <w:spacing w:line="240" w:lineRule="auto"/>
        <w:jc w:val="both"/>
        <w:rPr>
          <w:rFonts w:ascii="Arial" w:hAnsi="Arial" w:cs="Arial"/>
          <w:b/>
          <w:bCs/>
          <w:color w:val="FFFF00"/>
          <w:sz w:val="22"/>
          <w:szCs w:val="22"/>
          <w:lang w:eastAsia="es-ES"/>
        </w:rPr>
      </w:pPr>
    </w:p>
    <w:p w:rsidR="00E67085" w:rsidRPr="00A1035A" w:rsidRDefault="000B6E8B" w:rsidP="00457537">
      <w:pPr>
        <w:tabs>
          <w:tab w:val="left" w:pos="-720"/>
        </w:tabs>
        <w:spacing w:line="240" w:lineRule="auto"/>
        <w:jc w:val="both"/>
        <w:rPr>
          <w:spacing w:val="-2"/>
          <w:sz w:val="22"/>
          <w:szCs w:val="22"/>
          <w:lang w:val="es-ES_tradnl"/>
        </w:rPr>
      </w:pPr>
      <w:r>
        <w:rPr>
          <w:spacing w:val="-2"/>
          <w:sz w:val="22"/>
          <w:szCs w:val="22"/>
        </w:rPr>
        <w:t>A</w:t>
      </w:r>
      <w:r w:rsidR="00E67085" w:rsidRPr="00A1035A">
        <w:rPr>
          <w:spacing w:val="-2"/>
          <w:sz w:val="22"/>
          <w:szCs w:val="22"/>
        </w:rPr>
        <w:t>SESOR L</w:t>
      </w:r>
      <w:r w:rsidR="00693F6D" w:rsidRPr="00A1035A">
        <w:rPr>
          <w:spacing w:val="-2"/>
          <w:sz w:val="22"/>
          <w:szCs w:val="22"/>
        </w:rPr>
        <w:t>ETRADO</w:t>
      </w:r>
    </w:p>
    <w:p w:rsidR="003A16C0" w:rsidRPr="00A1035A" w:rsidRDefault="003A16C0" w:rsidP="00457537">
      <w:pPr>
        <w:tabs>
          <w:tab w:val="left" w:pos="-720"/>
        </w:tabs>
        <w:spacing w:line="240" w:lineRule="auto"/>
        <w:jc w:val="both"/>
        <w:rPr>
          <w:spacing w:val="-2"/>
          <w:sz w:val="22"/>
          <w:szCs w:val="22"/>
          <w:lang w:val="es-ES_tradnl"/>
        </w:rPr>
      </w:pPr>
      <w:r w:rsidRPr="00A1035A">
        <w:rPr>
          <w:spacing w:val="-2"/>
          <w:sz w:val="22"/>
          <w:szCs w:val="22"/>
          <w:lang w:val="es-ES_tradnl"/>
        </w:rPr>
        <w:t>CONTADOR MUNICIPAL</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DIRECTOR MANTENIMIENTO VIAL</w:t>
      </w:r>
    </w:p>
    <w:p w:rsidR="003A16C0" w:rsidRPr="00A1035A" w:rsidRDefault="003A16C0" w:rsidP="00457537">
      <w:pPr>
        <w:tabs>
          <w:tab w:val="left" w:pos="-720"/>
        </w:tabs>
        <w:spacing w:line="240" w:lineRule="auto"/>
        <w:jc w:val="both"/>
        <w:rPr>
          <w:color w:val="FF0000"/>
          <w:spacing w:val="-2"/>
          <w:sz w:val="22"/>
          <w:szCs w:val="22"/>
        </w:rPr>
      </w:pPr>
      <w:r w:rsidRPr="00A1035A">
        <w:rPr>
          <w:spacing w:val="-2"/>
          <w:sz w:val="22"/>
          <w:szCs w:val="22"/>
        </w:rPr>
        <w:t>DELEGADO DE SAN MANUEL</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DIRECTOR DE HOSPITAL MUNICIPAL</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D</w:t>
      </w:r>
      <w:r w:rsidR="003E2753" w:rsidRPr="00A1035A">
        <w:rPr>
          <w:spacing w:val="-2"/>
          <w:sz w:val="22"/>
          <w:szCs w:val="22"/>
        </w:rPr>
        <w:t>IRECTOR</w:t>
      </w:r>
      <w:r w:rsidRPr="00A1035A">
        <w:rPr>
          <w:spacing w:val="-2"/>
          <w:sz w:val="22"/>
          <w:szCs w:val="22"/>
        </w:rPr>
        <w:t xml:space="preserve"> ADMINISTRATIV</w:t>
      </w:r>
      <w:r w:rsidR="003E2753" w:rsidRPr="00A1035A">
        <w:rPr>
          <w:spacing w:val="-2"/>
          <w:sz w:val="22"/>
          <w:szCs w:val="22"/>
        </w:rPr>
        <w:t>O</w:t>
      </w:r>
      <w:r w:rsidRPr="00A1035A">
        <w:rPr>
          <w:spacing w:val="-2"/>
          <w:sz w:val="22"/>
          <w:szCs w:val="22"/>
        </w:rPr>
        <w:t xml:space="preserve"> DEL SISTEMA MUNICIPAL DE SALUD</w:t>
      </w:r>
    </w:p>
    <w:p w:rsidR="000F64AC" w:rsidRPr="00A1035A" w:rsidRDefault="000F64AC" w:rsidP="00457537">
      <w:pPr>
        <w:tabs>
          <w:tab w:val="left" w:pos="-720"/>
        </w:tabs>
        <w:spacing w:line="240" w:lineRule="auto"/>
        <w:jc w:val="both"/>
        <w:rPr>
          <w:spacing w:val="-2"/>
          <w:sz w:val="22"/>
          <w:szCs w:val="22"/>
        </w:rPr>
      </w:pPr>
      <w:r w:rsidRPr="00A1035A">
        <w:rPr>
          <w:spacing w:val="-2"/>
          <w:sz w:val="22"/>
          <w:szCs w:val="22"/>
        </w:rPr>
        <w:t>DIRECTOR DE C</w:t>
      </w:r>
      <w:r w:rsidR="002B1384" w:rsidRPr="00A1035A">
        <w:rPr>
          <w:spacing w:val="-2"/>
          <w:sz w:val="22"/>
          <w:szCs w:val="22"/>
        </w:rPr>
        <w:t xml:space="preserve">ENTROS DE ATENCIÓN PRIMARIA DE LA </w:t>
      </w:r>
      <w:r w:rsidRPr="00A1035A">
        <w:rPr>
          <w:spacing w:val="-2"/>
          <w:sz w:val="22"/>
          <w:szCs w:val="22"/>
        </w:rPr>
        <w:t>S</w:t>
      </w:r>
      <w:r w:rsidR="002B1384" w:rsidRPr="00A1035A">
        <w:rPr>
          <w:spacing w:val="-2"/>
          <w:sz w:val="22"/>
          <w:szCs w:val="22"/>
        </w:rPr>
        <w:t>ALUD</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 xml:space="preserve">DIRECTOR DE CULTURA </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 xml:space="preserve">DIRECTOR DE DEPORTES </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 xml:space="preserve">DIRECTOR DE </w:t>
      </w:r>
      <w:r w:rsidR="00E67085" w:rsidRPr="00A1035A">
        <w:rPr>
          <w:spacing w:val="-2"/>
          <w:sz w:val="22"/>
          <w:szCs w:val="22"/>
        </w:rPr>
        <w:t>INGRESOS PÚBLICOS</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 xml:space="preserve">DIRECTOR DE PERSONAL Y RECURSOS HUMANOS </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DIRECTOR DE SERVICIOS P</w:t>
      </w:r>
      <w:r w:rsidR="003E2753" w:rsidRPr="00A1035A">
        <w:rPr>
          <w:spacing w:val="-2"/>
          <w:sz w:val="22"/>
          <w:szCs w:val="22"/>
        </w:rPr>
        <w:t>Ú</w:t>
      </w:r>
      <w:r w:rsidRPr="00A1035A">
        <w:rPr>
          <w:spacing w:val="-2"/>
          <w:sz w:val="22"/>
          <w:szCs w:val="22"/>
        </w:rPr>
        <w:t>BLICOS</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DIRECTOR DE INFRAESTRUCTURA</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DIRECTOR DE PLANEAMIENTO URBANO, OBRAS PRIVADAS Y CATASTRO</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DIRECTOR DE VIVIENDA</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DIRECTOR DE DESARROLLO SOCIAL</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 xml:space="preserve">DIRECTOR DE </w:t>
      </w:r>
      <w:r w:rsidR="005D1B1B" w:rsidRPr="00A1035A">
        <w:rPr>
          <w:spacing w:val="-2"/>
          <w:sz w:val="22"/>
          <w:szCs w:val="22"/>
        </w:rPr>
        <w:t>PROTECCIÓN CIUDADANA</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DIRECTOR DE DESARROLLO LOCAL</w:t>
      </w:r>
    </w:p>
    <w:p w:rsidR="00E67085" w:rsidRDefault="00E67085" w:rsidP="00457537">
      <w:pPr>
        <w:tabs>
          <w:tab w:val="left" w:pos="-720"/>
        </w:tabs>
        <w:spacing w:line="240" w:lineRule="auto"/>
        <w:jc w:val="both"/>
        <w:rPr>
          <w:sz w:val="22"/>
          <w:szCs w:val="22"/>
        </w:rPr>
      </w:pPr>
      <w:r w:rsidRPr="00A1035A">
        <w:rPr>
          <w:sz w:val="22"/>
          <w:szCs w:val="22"/>
        </w:rPr>
        <w:t>DIRECTOR DE AMBIENTE Y HABITAT</w:t>
      </w:r>
    </w:p>
    <w:p w:rsidR="002A3F9D" w:rsidRPr="00A1035A" w:rsidRDefault="00016B7D" w:rsidP="00457537">
      <w:pPr>
        <w:tabs>
          <w:tab w:val="left" w:pos="-720"/>
        </w:tabs>
        <w:spacing w:line="240" w:lineRule="auto"/>
        <w:jc w:val="both"/>
        <w:rPr>
          <w:sz w:val="22"/>
          <w:szCs w:val="22"/>
        </w:rPr>
      </w:pPr>
      <w:r>
        <w:rPr>
          <w:sz w:val="22"/>
          <w:szCs w:val="22"/>
        </w:rPr>
        <w:t>DIRECTOR DE</w:t>
      </w:r>
      <w:r w:rsidR="002A3F9D">
        <w:rPr>
          <w:sz w:val="22"/>
          <w:szCs w:val="22"/>
        </w:rPr>
        <w:t xml:space="preserve"> JUVENTUD</w:t>
      </w:r>
      <w:r>
        <w:rPr>
          <w:sz w:val="22"/>
          <w:szCs w:val="22"/>
        </w:rPr>
        <w:t xml:space="preserve"> Y EDUCACIÓN</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TESORERO</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JEFE DE COMPRAS</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JUEZ DE FALTAS</w:t>
      </w:r>
    </w:p>
    <w:p w:rsidR="000B6E8B" w:rsidRDefault="000B6E8B" w:rsidP="00457537">
      <w:pPr>
        <w:spacing w:line="240" w:lineRule="auto"/>
        <w:jc w:val="both"/>
        <w:rPr>
          <w:sz w:val="22"/>
          <w:szCs w:val="22"/>
        </w:rPr>
      </w:pPr>
    </w:p>
    <w:p w:rsidR="00B54CB5" w:rsidRPr="00A1035A" w:rsidRDefault="005778BB" w:rsidP="00457537">
      <w:pPr>
        <w:spacing w:line="240" w:lineRule="auto"/>
        <w:jc w:val="both"/>
        <w:rPr>
          <w:b/>
          <w:bCs/>
          <w:sz w:val="22"/>
          <w:szCs w:val="22"/>
          <w:lang w:eastAsia="es-ES"/>
        </w:rPr>
      </w:pPr>
      <w:r>
        <w:rPr>
          <w:sz w:val="22"/>
          <w:szCs w:val="22"/>
        </w:rPr>
        <w:t xml:space="preserve">En la suma de </w:t>
      </w:r>
      <w:r w:rsidR="003A16C0" w:rsidRPr="00A1035A">
        <w:rPr>
          <w:sz w:val="22"/>
          <w:szCs w:val="22"/>
        </w:rPr>
        <w:t xml:space="preserve">Pesos </w:t>
      </w:r>
      <w:r>
        <w:rPr>
          <w:sz w:val="22"/>
          <w:szCs w:val="22"/>
        </w:rPr>
        <w:t xml:space="preserve">DOSCIENTOS </w:t>
      </w:r>
      <w:r w:rsidR="00105A59">
        <w:rPr>
          <w:sz w:val="22"/>
          <w:szCs w:val="22"/>
        </w:rPr>
        <w:t>OCHEN</w:t>
      </w:r>
      <w:r>
        <w:rPr>
          <w:sz w:val="22"/>
          <w:szCs w:val="22"/>
        </w:rPr>
        <w:t>TA Y CINCO</w:t>
      </w:r>
      <w:r w:rsidR="00970672">
        <w:rPr>
          <w:sz w:val="22"/>
          <w:szCs w:val="22"/>
        </w:rPr>
        <w:t xml:space="preserve"> MIL</w:t>
      </w:r>
      <w:r w:rsidR="00105A59">
        <w:rPr>
          <w:sz w:val="22"/>
          <w:szCs w:val="22"/>
        </w:rPr>
        <w:t xml:space="preserve"> OCHOCIENTO</w:t>
      </w:r>
      <w:r>
        <w:rPr>
          <w:sz w:val="22"/>
          <w:szCs w:val="22"/>
        </w:rPr>
        <w:t>S</w:t>
      </w:r>
      <w:r w:rsidR="00105A59">
        <w:rPr>
          <w:sz w:val="22"/>
          <w:szCs w:val="22"/>
        </w:rPr>
        <w:t xml:space="preserve"> CINCUENTA</w:t>
      </w:r>
      <w:r w:rsidR="000B6E8B">
        <w:rPr>
          <w:sz w:val="22"/>
          <w:szCs w:val="22"/>
        </w:rPr>
        <w:t xml:space="preserve"> CON </w:t>
      </w:r>
      <w:r w:rsidR="00970672">
        <w:rPr>
          <w:sz w:val="22"/>
          <w:szCs w:val="22"/>
        </w:rPr>
        <w:t>SETENTA Y OCHO</w:t>
      </w:r>
      <w:r>
        <w:rPr>
          <w:sz w:val="22"/>
          <w:szCs w:val="22"/>
        </w:rPr>
        <w:t xml:space="preserve"> </w:t>
      </w:r>
      <w:r w:rsidR="003A16C0" w:rsidRPr="00A1035A">
        <w:rPr>
          <w:sz w:val="22"/>
          <w:szCs w:val="22"/>
        </w:rPr>
        <w:t>CENTAVOS ($</w:t>
      </w:r>
      <w:r w:rsidR="00970672">
        <w:rPr>
          <w:sz w:val="22"/>
          <w:szCs w:val="22"/>
        </w:rPr>
        <w:t>285.850,78</w:t>
      </w:r>
      <w:r w:rsidR="003A16C0" w:rsidRPr="00A1035A">
        <w:rPr>
          <w:sz w:val="22"/>
          <w:szCs w:val="22"/>
        </w:rPr>
        <w:t>), equivalente al TREINTA por ciento (30%) del sueldo básico del Sr. Intendente Municipal.</w:t>
      </w:r>
      <w:r w:rsidR="00B54CB5" w:rsidRPr="00A1035A">
        <w:rPr>
          <w:sz w:val="22"/>
          <w:szCs w:val="22"/>
        </w:rPr>
        <w:t xml:space="preserve"> </w:t>
      </w:r>
      <w:r w:rsidR="00B54CB5" w:rsidRPr="00A1035A">
        <w:rPr>
          <w:b/>
          <w:bCs/>
          <w:sz w:val="22"/>
          <w:szCs w:val="22"/>
          <w:lang w:eastAsia="es-ES"/>
        </w:rPr>
        <w:t xml:space="preserve">   </w:t>
      </w:r>
    </w:p>
    <w:p w:rsidR="003A16C0" w:rsidRPr="00A1035A" w:rsidRDefault="003A16C0" w:rsidP="00457537">
      <w:pPr>
        <w:pStyle w:val="Sangra2detindependiente"/>
        <w:spacing w:line="240" w:lineRule="auto"/>
        <w:ind w:left="0"/>
        <w:jc w:val="both"/>
        <w:rPr>
          <w:sz w:val="22"/>
          <w:szCs w:val="22"/>
        </w:rPr>
      </w:pPr>
    </w:p>
    <w:p w:rsidR="00EE2FAD" w:rsidRDefault="003A16C0" w:rsidP="00457537">
      <w:pPr>
        <w:tabs>
          <w:tab w:val="left" w:pos="-720"/>
        </w:tabs>
        <w:spacing w:line="240" w:lineRule="auto"/>
        <w:jc w:val="both"/>
        <w:rPr>
          <w:spacing w:val="-2"/>
          <w:sz w:val="22"/>
          <w:szCs w:val="22"/>
        </w:rPr>
      </w:pPr>
      <w:r w:rsidRPr="00A1035A">
        <w:rPr>
          <w:spacing w:val="-2"/>
          <w:sz w:val="22"/>
          <w:szCs w:val="22"/>
        </w:rPr>
        <w:t xml:space="preserve">SECRETARIA PRIVADA </w:t>
      </w:r>
    </w:p>
    <w:p w:rsidR="003A16C0" w:rsidRPr="00A1035A" w:rsidRDefault="00693F6D" w:rsidP="00457537">
      <w:pPr>
        <w:tabs>
          <w:tab w:val="left" w:pos="-720"/>
        </w:tabs>
        <w:spacing w:line="240" w:lineRule="auto"/>
        <w:jc w:val="both"/>
        <w:rPr>
          <w:spacing w:val="-2"/>
          <w:sz w:val="22"/>
          <w:szCs w:val="22"/>
        </w:rPr>
      </w:pPr>
      <w:r w:rsidRPr="00A1035A">
        <w:rPr>
          <w:spacing w:val="-2"/>
          <w:sz w:val="22"/>
          <w:szCs w:val="22"/>
        </w:rPr>
        <w:t xml:space="preserve">TITULAR </w:t>
      </w:r>
      <w:r w:rsidR="003A16C0" w:rsidRPr="00A1035A">
        <w:rPr>
          <w:spacing w:val="-2"/>
          <w:sz w:val="22"/>
          <w:szCs w:val="22"/>
        </w:rPr>
        <w:t>OFICINA DE EMPLEO</w:t>
      </w:r>
    </w:p>
    <w:p w:rsidR="003A16C0" w:rsidRPr="00A1035A" w:rsidRDefault="00693F6D" w:rsidP="00457537">
      <w:pPr>
        <w:tabs>
          <w:tab w:val="left" w:pos="-720"/>
        </w:tabs>
        <w:spacing w:line="240" w:lineRule="auto"/>
        <w:jc w:val="both"/>
        <w:rPr>
          <w:spacing w:val="-2"/>
          <w:sz w:val="22"/>
          <w:szCs w:val="22"/>
        </w:rPr>
      </w:pPr>
      <w:r w:rsidRPr="00A1035A">
        <w:rPr>
          <w:spacing w:val="-2"/>
          <w:sz w:val="22"/>
          <w:szCs w:val="22"/>
        </w:rPr>
        <w:t xml:space="preserve">TITULAR </w:t>
      </w:r>
      <w:r w:rsidR="003A16C0" w:rsidRPr="00A1035A">
        <w:rPr>
          <w:spacing w:val="-2"/>
          <w:sz w:val="22"/>
          <w:szCs w:val="22"/>
        </w:rPr>
        <w:t>OFICINA DE TURISMO</w:t>
      </w:r>
    </w:p>
    <w:p w:rsidR="00E67085" w:rsidRPr="00A1035A" w:rsidRDefault="00833203" w:rsidP="00457537">
      <w:pPr>
        <w:tabs>
          <w:tab w:val="left" w:pos="-720"/>
        </w:tabs>
        <w:spacing w:line="240" w:lineRule="auto"/>
        <w:jc w:val="both"/>
        <w:rPr>
          <w:spacing w:val="-2"/>
          <w:sz w:val="22"/>
          <w:szCs w:val="22"/>
        </w:rPr>
      </w:pPr>
      <w:r w:rsidRPr="00A1035A">
        <w:rPr>
          <w:spacing w:val="-2"/>
          <w:sz w:val="22"/>
          <w:szCs w:val="22"/>
        </w:rPr>
        <w:t>TITULAR</w:t>
      </w:r>
      <w:r w:rsidR="00E67085" w:rsidRPr="00A1035A">
        <w:rPr>
          <w:spacing w:val="-2"/>
          <w:sz w:val="22"/>
          <w:szCs w:val="22"/>
        </w:rPr>
        <w:t xml:space="preserve"> MANTENIMIENTO DE MAQUINARIAS Y AUTOMOTORES</w:t>
      </w:r>
    </w:p>
    <w:p w:rsidR="00B727CB" w:rsidRPr="00A1035A" w:rsidRDefault="00B727CB" w:rsidP="00457537">
      <w:pPr>
        <w:tabs>
          <w:tab w:val="left" w:pos="-720"/>
        </w:tabs>
        <w:spacing w:line="240" w:lineRule="auto"/>
        <w:jc w:val="both"/>
        <w:rPr>
          <w:spacing w:val="-2"/>
          <w:sz w:val="22"/>
          <w:szCs w:val="22"/>
        </w:rPr>
      </w:pPr>
      <w:r w:rsidRPr="00A1035A">
        <w:rPr>
          <w:spacing w:val="-2"/>
          <w:sz w:val="22"/>
          <w:szCs w:val="22"/>
        </w:rPr>
        <w:t>TITULAR OFICINA MUNICIPAL INFORMACIÓN</w:t>
      </w:r>
      <w:r w:rsidR="00A1035A">
        <w:rPr>
          <w:spacing w:val="-2"/>
          <w:sz w:val="22"/>
          <w:szCs w:val="22"/>
        </w:rPr>
        <w:t xml:space="preserve"> DEL</w:t>
      </w:r>
      <w:r w:rsidRPr="00A1035A">
        <w:rPr>
          <w:spacing w:val="-2"/>
          <w:sz w:val="22"/>
          <w:szCs w:val="22"/>
        </w:rPr>
        <w:t xml:space="preserve"> CONSUMIDOR </w:t>
      </w:r>
    </w:p>
    <w:p w:rsidR="003A16C0" w:rsidRPr="00A1035A" w:rsidRDefault="003A16C0" w:rsidP="00457537">
      <w:pPr>
        <w:tabs>
          <w:tab w:val="left" w:pos="-720"/>
        </w:tabs>
        <w:spacing w:line="240" w:lineRule="auto"/>
        <w:jc w:val="both"/>
        <w:rPr>
          <w:sz w:val="22"/>
          <w:szCs w:val="22"/>
        </w:rPr>
      </w:pPr>
      <w:r w:rsidRPr="00A1035A">
        <w:rPr>
          <w:sz w:val="22"/>
          <w:szCs w:val="22"/>
        </w:rPr>
        <w:t>COORDINA</w:t>
      </w:r>
      <w:r w:rsidR="00693F6D" w:rsidRPr="00A1035A">
        <w:rPr>
          <w:sz w:val="22"/>
          <w:szCs w:val="22"/>
        </w:rPr>
        <w:t xml:space="preserve">DOR </w:t>
      </w:r>
      <w:r w:rsidR="002A3F9D">
        <w:rPr>
          <w:sz w:val="22"/>
          <w:szCs w:val="22"/>
        </w:rPr>
        <w:t>DE INTEGRACION COMUNITARIA</w:t>
      </w:r>
    </w:p>
    <w:p w:rsidR="00E67085" w:rsidRPr="00A1035A" w:rsidRDefault="00E67085" w:rsidP="00457537">
      <w:pPr>
        <w:tabs>
          <w:tab w:val="left" w:pos="-720"/>
        </w:tabs>
        <w:spacing w:line="240" w:lineRule="auto"/>
        <w:jc w:val="both"/>
        <w:rPr>
          <w:sz w:val="22"/>
          <w:szCs w:val="22"/>
        </w:rPr>
      </w:pPr>
      <w:r w:rsidRPr="00A1035A">
        <w:rPr>
          <w:sz w:val="22"/>
          <w:szCs w:val="22"/>
        </w:rPr>
        <w:t>COORDINA</w:t>
      </w:r>
      <w:r w:rsidR="00693F6D" w:rsidRPr="00A1035A">
        <w:rPr>
          <w:sz w:val="22"/>
          <w:szCs w:val="22"/>
        </w:rPr>
        <w:t>DOR</w:t>
      </w:r>
      <w:r w:rsidRPr="00A1035A">
        <w:rPr>
          <w:sz w:val="22"/>
          <w:szCs w:val="22"/>
        </w:rPr>
        <w:t xml:space="preserve"> DE TALLERES </w:t>
      </w:r>
    </w:p>
    <w:p w:rsidR="00693F6D" w:rsidRPr="00A1035A" w:rsidRDefault="00B727CB" w:rsidP="00457537">
      <w:pPr>
        <w:tabs>
          <w:tab w:val="left" w:pos="-720"/>
        </w:tabs>
        <w:spacing w:line="240" w:lineRule="auto"/>
        <w:jc w:val="both"/>
        <w:rPr>
          <w:sz w:val="22"/>
          <w:szCs w:val="22"/>
        </w:rPr>
      </w:pPr>
      <w:r w:rsidRPr="00A1035A">
        <w:rPr>
          <w:sz w:val="22"/>
          <w:szCs w:val="22"/>
        </w:rPr>
        <w:t>TITULAR</w:t>
      </w:r>
      <w:r w:rsidR="00693F6D" w:rsidRPr="00A1035A">
        <w:rPr>
          <w:sz w:val="22"/>
          <w:szCs w:val="22"/>
        </w:rPr>
        <w:t xml:space="preserve"> </w:t>
      </w:r>
      <w:r w:rsidR="00DF76EB" w:rsidRPr="00A1035A">
        <w:rPr>
          <w:sz w:val="22"/>
          <w:szCs w:val="22"/>
        </w:rPr>
        <w:t>ADMINISTRATIVO DE</w:t>
      </w:r>
      <w:r w:rsidR="00833203" w:rsidRPr="00A1035A">
        <w:rPr>
          <w:sz w:val="22"/>
          <w:szCs w:val="22"/>
        </w:rPr>
        <w:t xml:space="preserve">L SISTEMA </w:t>
      </w:r>
      <w:r w:rsidR="009F3ED9" w:rsidRPr="00A1035A">
        <w:rPr>
          <w:sz w:val="22"/>
          <w:szCs w:val="22"/>
        </w:rPr>
        <w:t>MUNICIPAL</w:t>
      </w:r>
      <w:r w:rsidR="00833203" w:rsidRPr="00A1035A">
        <w:rPr>
          <w:sz w:val="22"/>
          <w:szCs w:val="22"/>
        </w:rPr>
        <w:t xml:space="preserve"> DE</w:t>
      </w:r>
      <w:r w:rsidR="00DF76EB" w:rsidRPr="00A1035A">
        <w:rPr>
          <w:sz w:val="22"/>
          <w:szCs w:val="22"/>
        </w:rPr>
        <w:t xml:space="preserve"> SALUD</w:t>
      </w:r>
    </w:p>
    <w:p w:rsidR="00B54CB5" w:rsidRPr="00A1035A" w:rsidRDefault="003A16C0" w:rsidP="00457537">
      <w:pPr>
        <w:spacing w:line="240" w:lineRule="auto"/>
        <w:jc w:val="both"/>
        <w:rPr>
          <w:sz w:val="22"/>
          <w:szCs w:val="22"/>
        </w:rPr>
      </w:pPr>
      <w:r w:rsidRPr="00A1035A">
        <w:rPr>
          <w:sz w:val="22"/>
          <w:szCs w:val="22"/>
        </w:rPr>
        <w:t>JEF</w:t>
      </w:r>
      <w:r w:rsidR="00693F6D" w:rsidRPr="00A1035A">
        <w:rPr>
          <w:sz w:val="22"/>
          <w:szCs w:val="22"/>
        </w:rPr>
        <w:t>E</w:t>
      </w:r>
      <w:r w:rsidRPr="00A1035A">
        <w:rPr>
          <w:sz w:val="22"/>
          <w:szCs w:val="22"/>
        </w:rPr>
        <w:t xml:space="preserve"> CENTRO DE SALUD SAN MANUEL</w:t>
      </w:r>
    </w:p>
    <w:p w:rsidR="000B6E8B" w:rsidRDefault="000B6E8B" w:rsidP="00457537">
      <w:pPr>
        <w:spacing w:line="240" w:lineRule="auto"/>
        <w:jc w:val="both"/>
        <w:rPr>
          <w:sz w:val="22"/>
          <w:szCs w:val="22"/>
        </w:rPr>
      </w:pPr>
    </w:p>
    <w:p w:rsidR="00B54CB5" w:rsidRPr="00A1035A" w:rsidRDefault="005778BB" w:rsidP="00457537">
      <w:pPr>
        <w:spacing w:line="240" w:lineRule="auto"/>
        <w:jc w:val="both"/>
        <w:rPr>
          <w:b/>
          <w:bCs/>
          <w:sz w:val="22"/>
          <w:szCs w:val="22"/>
          <w:lang w:eastAsia="es-ES"/>
        </w:rPr>
      </w:pPr>
      <w:r>
        <w:rPr>
          <w:sz w:val="22"/>
          <w:szCs w:val="22"/>
        </w:rPr>
        <w:t xml:space="preserve">En la suma de </w:t>
      </w:r>
      <w:r w:rsidR="00B54CB5" w:rsidRPr="00A1035A">
        <w:rPr>
          <w:sz w:val="22"/>
          <w:szCs w:val="22"/>
        </w:rPr>
        <w:t xml:space="preserve">Pesos </w:t>
      </w:r>
      <w:r>
        <w:rPr>
          <w:sz w:val="22"/>
          <w:szCs w:val="22"/>
        </w:rPr>
        <w:t xml:space="preserve">DOSCIENTOS </w:t>
      </w:r>
      <w:r w:rsidR="00970672">
        <w:rPr>
          <w:sz w:val="22"/>
          <w:szCs w:val="22"/>
        </w:rPr>
        <w:t>TREINTA Y OCHO</w:t>
      </w:r>
      <w:r>
        <w:rPr>
          <w:sz w:val="22"/>
          <w:szCs w:val="22"/>
        </w:rPr>
        <w:t xml:space="preserve"> </w:t>
      </w:r>
      <w:r w:rsidR="00F05EE6">
        <w:rPr>
          <w:sz w:val="22"/>
          <w:szCs w:val="22"/>
        </w:rPr>
        <w:t xml:space="preserve">MIL </w:t>
      </w:r>
      <w:r w:rsidR="00970672">
        <w:rPr>
          <w:sz w:val="22"/>
          <w:szCs w:val="22"/>
        </w:rPr>
        <w:t>DOS</w:t>
      </w:r>
      <w:r>
        <w:rPr>
          <w:sz w:val="22"/>
          <w:szCs w:val="22"/>
        </w:rPr>
        <w:t xml:space="preserve">CIENTOS </w:t>
      </w:r>
      <w:r w:rsidR="00970672">
        <w:rPr>
          <w:sz w:val="22"/>
          <w:szCs w:val="22"/>
        </w:rPr>
        <w:t>NUEVE</w:t>
      </w:r>
      <w:r>
        <w:rPr>
          <w:sz w:val="22"/>
          <w:szCs w:val="22"/>
        </w:rPr>
        <w:t xml:space="preserve"> </w:t>
      </w:r>
      <w:r w:rsidR="00F05EE6">
        <w:rPr>
          <w:sz w:val="22"/>
          <w:szCs w:val="22"/>
        </w:rPr>
        <w:t xml:space="preserve">CON </w:t>
      </w:r>
      <w:r>
        <w:rPr>
          <w:sz w:val="22"/>
          <w:szCs w:val="22"/>
        </w:rPr>
        <w:t xml:space="preserve">SEIS </w:t>
      </w:r>
      <w:r w:rsidR="00F05EE6">
        <w:rPr>
          <w:sz w:val="22"/>
          <w:szCs w:val="22"/>
        </w:rPr>
        <w:t>CENTAVOS ($</w:t>
      </w:r>
      <w:r w:rsidR="00970672">
        <w:rPr>
          <w:sz w:val="22"/>
          <w:szCs w:val="22"/>
        </w:rPr>
        <w:t>238.209,06</w:t>
      </w:r>
      <w:r w:rsidR="00E747C3">
        <w:rPr>
          <w:sz w:val="22"/>
          <w:szCs w:val="22"/>
        </w:rPr>
        <w:t>), equivalente al VEINTICINCO por ciento (25</w:t>
      </w:r>
      <w:r w:rsidR="00B54CB5" w:rsidRPr="00A1035A">
        <w:rPr>
          <w:sz w:val="22"/>
          <w:szCs w:val="22"/>
        </w:rPr>
        <w:t xml:space="preserve">%) del sueldo básico del Sr. Intendente Municipal. </w:t>
      </w:r>
      <w:r w:rsidR="00B54CB5" w:rsidRPr="00A1035A">
        <w:rPr>
          <w:b/>
          <w:bCs/>
          <w:sz w:val="22"/>
          <w:szCs w:val="22"/>
          <w:lang w:eastAsia="es-ES"/>
        </w:rPr>
        <w:t xml:space="preserve">   </w:t>
      </w:r>
    </w:p>
    <w:p w:rsidR="003A16C0" w:rsidRPr="00A1035A" w:rsidRDefault="003A16C0" w:rsidP="00457537">
      <w:pPr>
        <w:tabs>
          <w:tab w:val="left" w:pos="-720"/>
        </w:tabs>
        <w:spacing w:line="240" w:lineRule="auto"/>
        <w:jc w:val="both"/>
        <w:rPr>
          <w:spacing w:val="-2"/>
          <w:sz w:val="22"/>
          <w:szCs w:val="22"/>
        </w:rPr>
      </w:pPr>
    </w:p>
    <w:p w:rsidR="003A16C0" w:rsidRPr="00A1035A" w:rsidRDefault="003A16C0" w:rsidP="00457537">
      <w:pPr>
        <w:tabs>
          <w:tab w:val="left" w:pos="-720"/>
        </w:tabs>
        <w:spacing w:line="240" w:lineRule="auto"/>
        <w:jc w:val="both"/>
        <w:rPr>
          <w:spacing w:val="-2"/>
          <w:sz w:val="22"/>
          <w:szCs w:val="22"/>
        </w:rPr>
      </w:pPr>
      <w:r w:rsidRPr="00A1035A">
        <w:rPr>
          <w:b/>
          <w:bCs/>
          <w:spacing w:val="-2"/>
          <w:sz w:val="22"/>
          <w:szCs w:val="22"/>
          <w:u w:val="single"/>
        </w:rPr>
        <w:t xml:space="preserve">ARTICULO </w:t>
      </w:r>
      <w:r w:rsidR="00C26B8C" w:rsidRPr="00A1035A">
        <w:rPr>
          <w:b/>
          <w:bCs/>
          <w:spacing w:val="-2"/>
          <w:sz w:val="22"/>
          <w:szCs w:val="22"/>
          <w:u w:val="single"/>
        </w:rPr>
        <w:t>5</w:t>
      </w:r>
      <w:r w:rsidRPr="00A1035A">
        <w:rPr>
          <w:b/>
          <w:bCs/>
          <w:spacing w:val="-2"/>
          <w:sz w:val="22"/>
          <w:szCs w:val="22"/>
          <w:u w:val="single"/>
        </w:rPr>
        <w:t>:</w:t>
      </w:r>
      <w:r w:rsidRPr="00A1035A">
        <w:rPr>
          <w:spacing w:val="-2"/>
          <w:sz w:val="22"/>
          <w:szCs w:val="22"/>
        </w:rPr>
        <w:t xml:space="preserve"> FIJASE la Dieta de los Señores Concejales y el Sueldo Básico del Personal </w:t>
      </w:r>
      <w:r w:rsidR="00833203" w:rsidRPr="00A1035A">
        <w:rPr>
          <w:spacing w:val="-2"/>
          <w:sz w:val="22"/>
          <w:szCs w:val="22"/>
        </w:rPr>
        <w:t>Superior del</w:t>
      </w:r>
      <w:r w:rsidRPr="00A1035A">
        <w:rPr>
          <w:spacing w:val="-2"/>
          <w:sz w:val="22"/>
          <w:szCs w:val="22"/>
        </w:rPr>
        <w:t xml:space="preserve"> Honorable Concejo Deliberante de acuerdo a los dispuesto por el Artículo 92 inc. B) </w:t>
      </w:r>
      <w:proofErr w:type="gramStart"/>
      <w:r w:rsidRPr="00A1035A">
        <w:rPr>
          <w:spacing w:val="-2"/>
          <w:sz w:val="22"/>
          <w:szCs w:val="22"/>
        </w:rPr>
        <w:t>de</w:t>
      </w:r>
      <w:proofErr w:type="gramEnd"/>
      <w:r w:rsidRPr="00A1035A">
        <w:rPr>
          <w:spacing w:val="-2"/>
          <w:sz w:val="22"/>
          <w:szCs w:val="22"/>
        </w:rPr>
        <w:t xml:space="preserve"> la Ley Orgánica Municipal a partir del 1º de Enero de 20</w:t>
      </w:r>
      <w:r w:rsidR="008C4665" w:rsidRPr="00A1035A">
        <w:rPr>
          <w:spacing w:val="-2"/>
          <w:sz w:val="22"/>
          <w:szCs w:val="22"/>
        </w:rPr>
        <w:t>2</w:t>
      </w:r>
      <w:r w:rsidR="00DC7182">
        <w:rPr>
          <w:spacing w:val="-2"/>
          <w:sz w:val="22"/>
          <w:szCs w:val="22"/>
        </w:rPr>
        <w:t>3</w:t>
      </w:r>
      <w:r w:rsidRPr="00A1035A">
        <w:rPr>
          <w:spacing w:val="-2"/>
          <w:sz w:val="22"/>
          <w:szCs w:val="22"/>
        </w:rPr>
        <w:t xml:space="preserve">, en la suma de Pesos </w:t>
      </w:r>
      <w:r w:rsidR="000B6E8B">
        <w:rPr>
          <w:spacing w:val="-2"/>
          <w:sz w:val="22"/>
          <w:szCs w:val="22"/>
        </w:rPr>
        <w:t xml:space="preserve">CIENTO </w:t>
      </w:r>
      <w:r w:rsidR="00970672">
        <w:rPr>
          <w:spacing w:val="-2"/>
          <w:sz w:val="22"/>
          <w:szCs w:val="22"/>
        </w:rPr>
        <w:t>NOV</w:t>
      </w:r>
      <w:r w:rsidR="005778BB">
        <w:rPr>
          <w:spacing w:val="-2"/>
          <w:sz w:val="22"/>
          <w:szCs w:val="22"/>
        </w:rPr>
        <w:t xml:space="preserve">ENTA Y </w:t>
      </w:r>
      <w:r w:rsidR="00970672">
        <w:rPr>
          <w:spacing w:val="-2"/>
          <w:sz w:val="22"/>
          <w:szCs w:val="22"/>
        </w:rPr>
        <w:t>OCHO</w:t>
      </w:r>
      <w:r w:rsidR="006E7576">
        <w:rPr>
          <w:spacing w:val="-2"/>
          <w:sz w:val="22"/>
          <w:szCs w:val="22"/>
        </w:rPr>
        <w:t xml:space="preserve"> MIL </w:t>
      </w:r>
      <w:r w:rsidR="00970672">
        <w:rPr>
          <w:spacing w:val="-2"/>
          <w:sz w:val="22"/>
          <w:szCs w:val="22"/>
        </w:rPr>
        <w:t>QUINIENTOS SIETE</w:t>
      </w:r>
      <w:r w:rsidR="006E7576">
        <w:rPr>
          <w:spacing w:val="-2"/>
          <w:sz w:val="22"/>
          <w:szCs w:val="22"/>
        </w:rPr>
        <w:t xml:space="preserve"> CON </w:t>
      </w:r>
      <w:r w:rsidR="00970672">
        <w:rPr>
          <w:spacing w:val="-2"/>
          <w:sz w:val="22"/>
          <w:szCs w:val="22"/>
        </w:rPr>
        <w:t>CINCUENT</w:t>
      </w:r>
      <w:r w:rsidR="005778BB">
        <w:rPr>
          <w:spacing w:val="-2"/>
          <w:sz w:val="22"/>
          <w:szCs w:val="22"/>
        </w:rPr>
        <w:t>A</w:t>
      </w:r>
      <w:r w:rsidR="00970672">
        <w:rPr>
          <w:spacing w:val="-2"/>
          <w:sz w:val="22"/>
          <w:szCs w:val="22"/>
        </w:rPr>
        <w:t xml:space="preserve"> Y OCHO</w:t>
      </w:r>
      <w:r w:rsidR="000B6E8B">
        <w:rPr>
          <w:spacing w:val="-2"/>
          <w:sz w:val="22"/>
          <w:szCs w:val="22"/>
        </w:rPr>
        <w:t xml:space="preserve"> </w:t>
      </w:r>
      <w:r w:rsidR="006E7576">
        <w:rPr>
          <w:spacing w:val="-2"/>
          <w:sz w:val="22"/>
          <w:szCs w:val="22"/>
        </w:rPr>
        <w:t>CENTAVOS</w:t>
      </w:r>
      <w:r w:rsidRPr="00A1035A">
        <w:rPr>
          <w:spacing w:val="-2"/>
          <w:sz w:val="22"/>
          <w:szCs w:val="22"/>
        </w:rPr>
        <w:t xml:space="preserve"> (</w:t>
      </w:r>
      <w:r w:rsidR="00833203" w:rsidRPr="00A1035A">
        <w:rPr>
          <w:spacing w:val="-2"/>
          <w:sz w:val="22"/>
          <w:szCs w:val="22"/>
        </w:rPr>
        <w:t>$</w:t>
      </w:r>
      <w:r w:rsidR="00970672">
        <w:rPr>
          <w:spacing w:val="-2"/>
          <w:sz w:val="22"/>
          <w:szCs w:val="22"/>
        </w:rPr>
        <w:t>198.507,58</w:t>
      </w:r>
      <w:r w:rsidR="005778BB">
        <w:rPr>
          <w:spacing w:val="-2"/>
          <w:sz w:val="22"/>
          <w:szCs w:val="22"/>
        </w:rPr>
        <w:t>)</w:t>
      </w:r>
      <w:r w:rsidR="006E7576">
        <w:rPr>
          <w:spacing w:val="-2"/>
          <w:sz w:val="22"/>
          <w:szCs w:val="22"/>
        </w:rPr>
        <w:t xml:space="preserve"> </w:t>
      </w:r>
      <w:r w:rsidR="00833203" w:rsidRPr="00A1035A">
        <w:rPr>
          <w:spacing w:val="-2"/>
          <w:sz w:val="22"/>
          <w:szCs w:val="22"/>
        </w:rPr>
        <w:t xml:space="preserve"> </w:t>
      </w:r>
      <w:r w:rsidRPr="00A1035A">
        <w:rPr>
          <w:spacing w:val="-2"/>
          <w:sz w:val="22"/>
          <w:szCs w:val="22"/>
        </w:rPr>
        <w:t xml:space="preserve">equivalente a DOS Y MEDIO (2 y 1/2) SUELDOS para los Agentes de Planta Permanente, mayores de 18 años de edad, con cuarenta (40) horas semanales, vigente al 1º de </w:t>
      </w:r>
      <w:r w:rsidR="00B579A0" w:rsidRPr="00A1035A">
        <w:rPr>
          <w:spacing w:val="-2"/>
          <w:sz w:val="22"/>
          <w:szCs w:val="22"/>
        </w:rPr>
        <w:t>E</w:t>
      </w:r>
      <w:r w:rsidRPr="00A1035A">
        <w:rPr>
          <w:spacing w:val="-2"/>
          <w:sz w:val="22"/>
          <w:szCs w:val="22"/>
        </w:rPr>
        <w:t>nero de 20</w:t>
      </w:r>
      <w:r w:rsidR="006E7576">
        <w:rPr>
          <w:spacing w:val="-2"/>
          <w:sz w:val="22"/>
          <w:szCs w:val="22"/>
        </w:rPr>
        <w:t>2</w:t>
      </w:r>
      <w:r w:rsidR="00DC7182">
        <w:rPr>
          <w:spacing w:val="-2"/>
          <w:sz w:val="22"/>
          <w:szCs w:val="22"/>
        </w:rPr>
        <w:t>3</w:t>
      </w:r>
      <w:r w:rsidR="006E7576">
        <w:rPr>
          <w:spacing w:val="-2"/>
          <w:sz w:val="22"/>
          <w:szCs w:val="22"/>
        </w:rPr>
        <w:t xml:space="preserve"> </w:t>
      </w:r>
      <w:r w:rsidRPr="00A1035A">
        <w:rPr>
          <w:spacing w:val="-2"/>
          <w:sz w:val="22"/>
          <w:szCs w:val="22"/>
        </w:rPr>
        <w:t>(categoría 03, Ordenanza 01/86).</w:t>
      </w:r>
    </w:p>
    <w:p w:rsidR="00A77FCC" w:rsidRPr="00A1035A" w:rsidRDefault="00A77FCC" w:rsidP="00457537">
      <w:pPr>
        <w:tabs>
          <w:tab w:val="left" w:pos="-720"/>
        </w:tabs>
        <w:spacing w:line="240" w:lineRule="auto"/>
        <w:jc w:val="both"/>
        <w:rPr>
          <w:spacing w:val="-2"/>
          <w:sz w:val="22"/>
          <w:szCs w:val="22"/>
        </w:rPr>
      </w:pPr>
    </w:p>
    <w:p w:rsidR="003A16C0" w:rsidRDefault="003A16C0" w:rsidP="00457537">
      <w:pPr>
        <w:tabs>
          <w:tab w:val="left" w:pos="-720"/>
        </w:tabs>
        <w:spacing w:line="240" w:lineRule="auto"/>
        <w:jc w:val="both"/>
        <w:rPr>
          <w:spacing w:val="-2"/>
          <w:sz w:val="22"/>
          <w:szCs w:val="22"/>
        </w:rPr>
      </w:pPr>
      <w:r w:rsidRPr="00A1035A">
        <w:rPr>
          <w:b/>
          <w:spacing w:val="-2"/>
          <w:sz w:val="22"/>
          <w:szCs w:val="22"/>
          <w:u w:val="single"/>
        </w:rPr>
        <w:lastRenderedPageBreak/>
        <w:t xml:space="preserve">ARTICULO </w:t>
      </w:r>
      <w:r w:rsidR="00EF146B" w:rsidRPr="00A1035A">
        <w:rPr>
          <w:b/>
          <w:spacing w:val="-2"/>
          <w:sz w:val="22"/>
          <w:szCs w:val="22"/>
          <w:u w:val="single"/>
        </w:rPr>
        <w:t>6</w:t>
      </w:r>
      <w:r w:rsidRPr="00A1035A">
        <w:rPr>
          <w:b/>
          <w:spacing w:val="-2"/>
          <w:sz w:val="22"/>
          <w:szCs w:val="22"/>
          <w:u w:val="single"/>
        </w:rPr>
        <w:t>:</w:t>
      </w:r>
      <w:r w:rsidRPr="00A1035A">
        <w:rPr>
          <w:b/>
          <w:bCs/>
          <w:spacing w:val="-2"/>
          <w:sz w:val="22"/>
          <w:szCs w:val="22"/>
        </w:rPr>
        <w:t xml:space="preserve"> </w:t>
      </w:r>
      <w:r w:rsidRPr="00A1035A">
        <w:rPr>
          <w:spacing w:val="-2"/>
          <w:sz w:val="22"/>
          <w:szCs w:val="22"/>
        </w:rPr>
        <w:t>DETERMINASE como unidad remunerativa de las Asistencias Técnicas, correspondientes a los Programas 17, 18, 23, 29 y 30 de las Jurisdicciones Secretaría de Gobierno, Secretaría de Salud y Desarrollo Social Y Unidad Intendente</w:t>
      </w:r>
      <w:r w:rsidRPr="00A1035A">
        <w:rPr>
          <w:color w:val="FF0000"/>
          <w:spacing w:val="-2"/>
          <w:sz w:val="22"/>
          <w:szCs w:val="22"/>
        </w:rPr>
        <w:t xml:space="preserve"> </w:t>
      </w:r>
      <w:r w:rsidRPr="00A1035A">
        <w:rPr>
          <w:spacing w:val="-2"/>
          <w:sz w:val="22"/>
          <w:szCs w:val="22"/>
        </w:rPr>
        <w:t xml:space="preserve">la HORA CATEDRA, con una duración de sesenta (60) minutos cada una de ellas y un valor, a partir del 01 de </w:t>
      </w:r>
      <w:r w:rsidR="008C4665" w:rsidRPr="00A1035A">
        <w:rPr>
          <w:spacing w:val="-2"/>
          <w:sz w:val="22"/>
          <w:szCs w:val="22"/>
        </w:rPr>
        <w:t>enero</w:t>
      </w:r>
      <w:r w:rsidRPr="00A1035A">
        <w:rPr>
          <w:spacing w:val="-2"/>
          <w:sz w:val="22"/>
          <w:szCs w:val="22"/>
        </w:rPr>
        <w:t xml:space="preserve"> de 20</w:t>
      </w:r>
      <w:r w:rsidR="006E7576">
        <w:rPr>
          <w:spacing w:val="-2"/>
          <w:sz w:val="22"/>
          <w:szCs w:val="22"/>
        </w:rPr>
        <w:t>2</w:t>
      </w:r>
      <w:r w:rsidR="00DC7182">
        <w:rPr>
          <w:spacing w:val="-2"/>
          <w:sz w:val="22"/>
          <w:szCs w:val="22"/>
        </w:rPr>
        <w:t>3</w:t>
      </w:r>
      <w:r w:rsidRPr="00A1035A">
        <w:rPr>
          <w:spacing w:val="-2"/>
          <w:sz w:val="22"/>
          <w:szCs w:val="22"/>
        </w:rPr>
        <w:t xml:space="preserve"> de Pesos </w:t>
      </w:r>
      <w:r w:rsidR="004873E0">
        <w:rPr>
          <w:spacing w:val="-2"/>
          <w:sz w:val="22"/>
          <w:szCs w:val="22"/>
        </w:rPr>
        <w:t xml:space="preserve">UN MIL </w:t>
      </w:r>
      <w:r w:rsidR="00970672">
        <w:rPr>
          <w:spacing w:val="-2"/>
          <w:sz w:val="22"/>
          <w:szCs w:val="22"/>
        </w:rPr>
        <w:t>CUATRO</w:t>
      </w:r>
      <w:r w:rsidR="004873E0">
        <w:rPr>
          <w:spacing w:val="-2"/>
          <w:sz w:val="22"/>
          <w:szCs w:val="22"/>
        </w:rPr>
        <w:t>CI</w:t>
      </w:r>
      <w:r w:rsidR="006E7576">
        <w:rPr>
          <w:spacing w:val="-2"/>
          <w:sz w:val="22"/>
          <w:szCs w:val="22"/>
        </w:rPr>
        <w:t xml:space="preserve">ENTOS </w:t>
      </w:r>
      <w:r w:rsidR="004873E0">
        <w:rPr>
          <w:spacing w:val="-2"/>
          <w:sz w:val="22"/>
          <w:szCs w:val="22"/>
        </w:rPr>
        <w:t>SIETE</w:t>
      </w:r>
      <w:r w:rsidR="006E7576">
        <w:rPr>
          <w:spacing w:val="-2"/>
          <w:sz w:val="22"/>
          <w:szCs w:val="22"/>
        </w:rPr>
        <w:t xml:space="preserve"> CON </w:t>
      </w:r>
      <w:r w:rsidR="00970672">
        <w:rPr>
          <w:spacing w:val="-2"/>
          <w:sz w:val="22"/>
          <w:szCs w:val="22"/>
        </w:rPr>
        <w:t>OCHENTA Y NUEVE</w:t>
      </w:r>
      <w:r w:rsidR="006E7576">
        <w:rPr>
          <w:spacing w:val="-2"/>
          <w:sz w:val="22"/>
          <w:szCs w:val="22"/>
        </w:rPr>
        <w:t xml:space="preserve"> CENTAVOS</w:t>
      </w:r>
      <w:r w:rsidRPr="00A1035A">
        <w:rPr>
          <w:spacing w:val="-2"/>
          <w:sz w:val="22"/>
          <w:szCs w:val="22"/>
        </w:rPr>
        <w:t xml:space="preserve"> ($</w:t>
      </w:r>
      <w:r w:rsidR="00970672">
        <w:rPr>
          <w:spacing w:val="-2"/>
          <w:sz w:val="22"/>
          <w:szCs w:val="22"/>
        </w:rPr>
        <w:t>1.407,89</w:t>
      </w:r>
      <w:r w:rsidRPr="00A1035A">
        <w:rPr>
          <w:spacing w:val="-2"/>
          <w:sz w:val="22"/>
          <w:szCs w:val="22"/>
        </w:rPr>
        <w:t>).</w:t>
      </w:r>
    </w:p>
    <w:p w:rsidR="00A1035A" w:rsidRDefault="00A1035A" w:rsidP="00457537">
      <w:pPr>
        <w:tabs>
          <w:tab w:val="left" w:pos="-720"/>
        </w:tabs>
        <w:spacing w:line="240" w:lineRule="auto"/>
        <w:jc w:val="both"/>
        <w:rPr>
          <w:spacing w:val="-2"/>
          <w:sz w:val="22"/>
          <w:szCs w:val="22"/>
        </w:rPr>
      </w:pPr>
    </w:p>
    <w:p w:rsidR="00491E50" w:rsidRDefault="00A1035A" w:rsidP="00457537">
      <w:pPr>
        <w:tabs>
          <w:tab w:val="left" w:pos="-720"/>
        </w:tabs>
        <w:spacing w:line="240" w:lineRule="auto"/>
        <w:jc w:val="both"/>
        <w:rPr>
          <w:spacing w:val="-2"/>
          <w:sz w:val="22"/>
          <w:szCs w:val="22"/>
        </w:rPr>
      </w:pPr>
      <w:r w:rsidRPr="00A1035A">
        <w:rPr>
          <w:b/>
          <w:bCs/>
          <w:spacing w:val="-2"/>
          <w:sz w:val="22"/>
          <w:szCs w:val="22"/>
          <w:u w:val="single"/>
        </w:rPr>
        <w:t xml:space="preserve">ARTICULO </w:t>
      </w:r>
      <w:r>
        <w:rPr>
          <w:b/>
          <w:bCs/>
          <w:spacing w:val="-2"/>
          <w:sz w:val="22"/>
          <w:szCs w:val="22"/>
          <w:u w:val="single"/>
        </w:rPr>
        <w:t>7</w:t>
      </w:r>
      <w:r w:rsidR="00491E50" w:rsidRPr="00A1035A">
        <w:rPr>
          <w:b/>
          <w:bCs/>
          <w:spacing w:val="-2"/>
          <w:sz w:val="22"/>
          <w:szCs w:val="22"/>
          <w:u w:val="single"/>
        </w:rPr>
        <w:t>:</w:t>
      </w:r>
      <w:r w:rsidR="00491E50" w:rsidRPr="00A1035A">
        <w:rPr>
          <w:spacing w:val="-2"/>
          <w:sz w:val="22"/>
          <w:szCs w:val="22"/>
        </w:rPr>
        <w:t xml:space="preserve"> </w:t>
      </w:r>
      <w:r w:rsidR="00491E50">
        <w:rPr>
          <w:spacing w:val="-2"/>
          <w:sz w:val="22"/>
          <w:szCs w:val="22"/>
        </w:rPr>
        <w:t>AUTORIZASE</w:t>
      </w:r>
      <w:r w:rsidRPr="00A1035A">
        <w:rPr>
          <w:spacing w:val="-2"/>
          <w:sz w:val="22"/>
          <w:szCs w:val="22"/>
        </w:rPr>
        <w:t xml:space="preserve"> al Departamento Ejecutivo a </w:t>
      </w:r>
      <w:r w:rsidR="00491E50">
        <w:rPr>
          <w:spacing w:val="-2"/>
          <w:sz w:val="22"/>
          <w:szCs w:val="22"/>
        </w:rPr>
        <w:t>realizar</w:t>
      </w:r>
      <w:r w:rsidR="00BB03B9">
        <w:rPr>
          <w:spacing w:val="-2"/>
          <w:sz w:val="22"/>
          <w:szCs w:val="22"/>
        </w:rPr>
        <w:t xml:space="preserve"> la</w:t>
      </w:r>
      <w:r w:rsidRPr="00A1035A">
        <w:rPr>
          <w:spacing w:val="-2"/>
          <w:sz w:val="22"/>
          <w:szCs w:val="22"/>
        </w:rPr>
        <w:t xml:space="preserve"> equivalencia del personal DESTAJISTA, </w:t>
      </w:r>
      <w:r w:rsidR="00491E50">
        <w:rPr>
          <w:spacing w:val="-2"/>
          <w:sz w:val="22"/>
          <w:szCs w:val="22"/>
        </w:rPr>
        <w:t>entre lo percibido en los últimos 12 meses a una categoría de las previstas en el régimen del empleado municipal; a efectos de ser factible la carga de la historia laboral del agente ante el Instituto de Previsión Social.</w:t>
      </w:r>
    </w:p>
    <w:p w:rsidR="00491E50" w:rsidRDefault="00491E50" w:rsidP="00457537">
      <w:pPr>
        <w:tabs>
          <w:tab w:val="left" w:pos="-720"/>
        </w:tabs>
        <w:spacing w:line="240" w:lineRule="auto"/>
        <w:jc w:val="both"/>
        <w:rPr>
          <w:spacing w:val="-2"/>
          <w:sz w:val="22"/>
          <w:szCs w:val="22"/>
        </w:rPr>
      </w:pPr>
    </w:p>
    <w:p w:rsidR="003A16C0" w:rsidRPr="00A1035A" w:rsidRDefault="003A16C0" w:rsidP="00457537">
      <w:pPr>
        <w:tabs>
          <w:tab w:val="left" w:pos="-720"/>
        </w:tabs>
        <w:spacing w:line="240" w:lineRule="auto"/>
        <w:jc w:val="both"/>
        <w:rPr>
          <w:spacing w:val="-2"/>
          <w:sz w:val="22"/>
          <w:szCs w:val="22"/>
        </w:rPr>
      </w:pPr>
      <w:r w:rsidRPr="00A1035A">
        <w:rPr>
          <w:b/>
          <w:spacing w:val="-2"/>
          <w:sz w:val="22"/>
          <w:szCs w:val="22"/>
          <w:u w:val="single"/>
        </w:rPr>
        <w:t xml:space="preserve">ARTICULO </w:t>
      </w:r>
      <w:r w:rsidR="00A1035A">
        <w:rPr>
          <w:b/>
          <w:spacing w:val="-2"/>
          <w:sz w:val="22"/>
          <w:szCs w:val="22"/>
          <w:u w:val="single"/>
        </w:rPr>
        <w:t>8</w:t>
      </w:r>
      <w:r w:rsidRPr="00A1035A">
        <w:rPr>
          <w:b/>
          <w:spacing w:val="-2"/>
          <w:sz w:val="22"/>
          <w:szCs w:val="22"/>
          <w:u w:val="single"/>
        </w:rPr>
        <w:t>:</w:t>
      </w:r>
      <w:r w:rsidRPr="00A1035A">
        <w:rPr>
          <w:spacing w:val="-2"/>
          <w:sz w:val="22"/>
          <w:szCs w:val="22"/>
        </w:rPr>
        <w:t xml:space="preserve"> AUTORIZASE al Departamento Ejecutivo a adecuar las remuneraciones mensuales del Personal comprendido por los artículos anteriores, de acuerdo con los objetivos de política salarial fijada para el ejercicio 20</w:t>
      </w:r>
      <w:r w:rsidR="008C4665" w:rsidRPr="00A1035A">
        <w:rPr>
          <w:spacing w:val="-2"/>
          <w:sz w:val="22"/>
          <w:szCs w:val="22"/>
        </w:rPr>
        <w:t>2</w:t>
      </w:r>
      <w:r w:rsidR="00DC7182">
        <w:rPr>
          <w:spacing w:val="-2"/>
          <w:sz w:val="22"/>
          <w:szCs w:val="22"/>
        </w:rPr>
        <w:t>3</w:t>
      </w:r>
      <w:r w:rsidRPr="00A1035A">
        <w:rPr>
          <w:spacing w:val="-2"/>
          <w:sz w:val="22"/>
          <w:szCs w:val="22"/>
        </w:rPr>
        <w:t>.-</w:t>
      </w:r>
    </w:p>
    <w:p w:rsidR="003A16C0" w:rsidRPr="00A1035A" w:rsidRDefault="003A16C0" w:rsidP="00457537">
      <w:pPr>
        <w:tabs>
          <w:tab w:val="left" w:pos="-720"/>
        </w:tabs>
        <w:spacing w:line="240" w:lineRule="auto"/>
        <w:jc w:val="both"/>
        <w:rPr>
          <w:b/>
          <w:bCs/>
          <w:spacing w:val="-2"/>
          <w:sz w:val="22"/>
          <w:szCs w:val="22"/>
          <w:u w:val="single"/>
        </w:rPr>
      </w:pPr>
    </w:p>
    <w:p w:rsidR="003A16C0" w:rsidRPr="00A1035A" w:rsidRDefault="009709C5" w:rsidP="00457537">
      <w:pPr>
        <w:tabs>
          <w:tab w:val="left" w:pos="-720"/>
        </w:tabs>
        <w:spacing w:line="240" w:lineRule="auto"/>
        <w:jc w:val="both"/>
        <w:rPr>
          <w:spacing w:val="-2"/>
          <w:sz w:val="22"/>
          <w:szCs w:val="22"/>
        </w:rPr>
      </w:pPr>
      <w:r w:rsidRPr="00A1035A">
        <w:rPr>
          <w:b/>
          <w:bCs/>
          <w:spacing w:val="-2"/>
          <w:sz w:val="22"/>
          <w:szCs w:val="22"/>
          <w:u w:val="single"/>
        </w:rPr>
        <w:t>ARTÍCULO</w:t>
      </w:r>
      <w:r w:rsidR="003A16C0" w:rsidRPr="00A1035A">
        <w:rPr>
          <w:b/>
          <w:bCs/>
          <w:spacing w:val="-2"/>
          <w:sz w:val="22"/>
          <w:szCs w:val="22"/>
          <w:u w:val="single"/>
        </w:rPr>
        <w:t xml:space="preserve"> </w:t>
      </w:r>
      <w:r w:rsidR="00A1035A">
        <w:rPr>
          <w:b/>
          <w:bCs/>
          <w:spacing w:val="-2"/>
          <w:sz w:val="22"/>
          <w:szCs w:val="22"/>
          <w:u w:val="single"/>
        </w:rPr>
        <w:t>9</w:t>
      </w:r>
      <w:r w:rsidR="003A16C0" w:rsidRPr="00A1035A">
        <w:rPr>
          <w:b/>
          <w:bCs/>
          <w:spacing w:val="-2"/>
          <w:sz w:val="22"/>
          <w:szCs w:val="22"/>
          <w:u w:val="single"/>
        </w:rPr>
        <w:t>:</w:t>
      </w:r>
      <w:r w:rsidR="003A16C0" w:rsidRPr="00A1035A">
        <w:rPr>
          <w:spacing w:val="-2"/>
          <w:sz w:val="22"/>
          <w:szCs w:val="22"/>
        </w:rPr>
        <w:t xml:space="preserve"> </w:t>
      </w:r>
      <w:r w:rsidRPr="00970672">
        <w:rPr>
          <w:b/>
          <w:spacing w:val="-2"/>
          <w:sz w:val="22"/>
          <w:szCs w:val="22"/>
        </w:rPr>
        <w:t>A) RATIFÍCA</w:t>
      </w:r>
      <w:r w:rsidR="003A16C0" w:rsidRPr="00970672">
        <w:rPr>
          <w:b/>
          <w:spacing w:val="-2"/>
          <w:sz w:val="22"/>
          <w:szCs w:val="22"/>
        </w:rPr>
        <w:t>SE</w:t>
      </w:r>
      <w:r w:rsidR="003A16C0" w:rsidRPr="00970672">
        <w:rPr>
          <w:spacing w:val="-2"/>
          <w:sz w:val="22"/>
          <w:szCs w:val="22"/>
        </w:rPr>
        <w:t xml:space="preserve"> </w:t>
      </w:r>
      <w:r w:rsidR="003A16C0" w:rsidRPr="00A1035A">
        <w:rPr>
          <w:spacing w:val="-2"/>
          <w:sz w:val="22"/>
          <w:szCs w:val="22"/>
        </w:rPr>
        <w:t>las siguientes RETRIBUCIONES, de acuerdo a lo establecido en la presente:</w:t>
      </w:r>
    </w:p>
    <w:p w:rsidR="003F360B" w:rsidRPr="00A1035A" w:rsidRDefault="003F360B" w:rsidP="00457537">
      <w:pPr>
        <w:tabs>
          <w:tab w:val="left" w:pos="-720"/>
        </w:tabs>
        <w:spacing w:line="240" w:lineRule="auto"/>
        <w:jc w:val="both"/>
        <w:rPr>
          <w:spacing w:val="-2"/>
          <w:sz w:val="22"/>
          <w:szCs w:val="22"/>
        </w:rPr>
      </w:pPr>
    </w:p>
    <w:p w:rsidR="003F360B" w:rsidRPr="00A1035A" w:rsidRDefault="003F360B" w:rsidP="00457537">
      <w:pPr>
        <w:tabs>
          <w:tab w:val="left" w:pos="-720"/>
        </w:tabs>
        <w:spacing w:line="240" w:lineRule="auto"/>
        <w:jc w:val="both"/>
        <w:rPr>
          <w:spacing w:val="-2"/>
          <w:sz w:val="22"/>
          <w:szCs w:val="22"/>
        </w:rPr>
      </w:pPr>
      <w:r w:rsidRPr="00A1035A">
        <w:rPr>
          <w:spacing w:val="-2"/>
          <w:sz w:val="22"/>
          <w:szCs w:val="22"/>
          <w:u w:val="single"/>
        </w:rPr>
        <w:t>SUELDO BÁSICO</w:t>
      </w:r>
      <w:r w:rsidR="006E7576">
        <w:rPr>
          <w:spacing w:val="-2"/>
          <w:sz w:val="22"/>
          <w:szCs w:val="22"/>
        </w:rPr>
        <w:t xml:space="preserve">: el que se determine por </w:t>
      </w:r>
      <w:r w:rsidRPr="00A1035A">
        <w:rPr>
          <w:spacing w:val="-2"/>
          <w:sz w:val="22"/>
          <w:szCs w:val="22"/>
        </w:rPr>
        <w:t>el D.E. o se acuerde en la reunión paritaria, para la categoría correspondiente</w:t>
      </w:r>
      <w:r w:rsidR="00052766" w:rsidRPr="00A1035A">
        <w:rPr>
          <w:spacing w:val="-2"/>
          <w:sz w:val="22"/>
          <w:szCs w:val="22"/>
        </w:rPr>
        <w:t xml:space="preserve"> a la clase del agrupamiento en que reviste, el que en ningún caso será menor al 75% del Salario Mínimo Vital y Móvil en la forma determinada en el art. 6 de la ley 14.656.-</w:t>
      </w:r>
    </w:p>
    <w:p w:rsidR="003A16C0" w:rsidRPr="00A1035A" w:rsidRDefault="003A16C0" w:rsidP="00457537">
      <w:pPr>
        <w:tabs>
          <w:tab w:val="left" w:pos="-720"/>
        </w:tabs>
        <w:spacing w:line="240" w:lineRule="auto"/>
        <w:jc w:val="both"/>
        <w:rPr>
          <w:b/>
          <w:spacing w:val="-2"/>
          <w:sz w:val="22"/>
          <w:szCs w:val="22"/>
          <w:u w:val="single"/>
        </w:rPr>
      </w:pPr>
    </w:p>
    <w:p w:rsidR="003A16C0" w:rsidRPr="00A1035A" w:rsidRDefault="003A16C0" w:rsidP="00457537">
      <w:pPr>
        <w:tabs>
          <w:tab w:val="left" w:pos="-720"/>
        </w:tabs>
        <w:spacing w:line="240" w:lineRule="auto"/>
        <w:jc w:val="both"/>
        <w:rPr>
          <w:spacing w:val="-2"/>
          <w:sz w:val="22"/>
          <w:szCs w:val="22"/>
        </w:rPr>
      </w:pPr>
      <w:r w:rsidRPr="00457537">
        <w:rPr>
          <w:spacing w:val="-2"/>
          <w:sz w:val="22"/>
          <w:szCs w:val="22"/>
          <w:u w:val="single"/>
        </w:rPr>
        <w:t>ADICIONAL POR DESTINO</w:t>
      </w:r>
      <w:r w:rsidRPr="00457537">
        <w:rPr>
          <w:spacing w:val="-2"/>
          <w:sz w:val="22"/>
          <w:szCs w:val="22"/>
        </w:rPr>
        <w:t xml:space="preserve">: Cuando el Agente deba cumplir de modo habitual sus tareas o servicios durante veinte (20) horas semanales o más, separado de su núcleo familiar, en lugares alejados o aislados, tendrá derecho a la </w:t>
      </w:r>
      <w:r w:rsidRPr="00A1035A">
        <w:rPr>
          <w:spacing w:val="-2"/>
          <w:sz w:val="22"/>
          <w:szCs w:val="22"/>
        </w:rPr>
        <w:t>percepción del adicional por destino.</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Este será acordado por el Departamento Ejecutivo, previa intervención de la Jefatura de Personal y su monto será igual al Diez por ciento (10 %) del sueldo Básico del Agente.</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Cuando medien razones de excepción que así lo justifiquen, podrá incrementarse dicho porcentaje en relación directa con las características de inhospitali</w:t>
      </w:r>
      <w:r w:rsidRPr="00A1035A">
        <w:rPr>
          <w:spacing w:val="-2"/>
          <w:sz w:val="22"/>
          <w:szCs w:val="22"/>
        </w:rPr>
        <w:softHyphen/>
        <w:t xml:space="preserve">dad, aislamiento, inaccesibilidad o incomunicación del lugar donde tiene su asiento permanente el servicio al cual </w:t>
      </w:r>
      <w:r w:rsidR="009F61F8" w:rsidRPr="00A1035A">
        <w:rPr>
          <w:spacing w:val="-2"/>
          <w:sz w:val="22"/>
          <w:szCs w:val="22"/>
        </w:rPr>
        <w:t>está</w:t>
      </w:r>
      <w:r w:rsidRPr="00A1035A">
        <w:rPr>
          <w:spacing w:val="-2"/>
          <w:sz w:val="22"/>
          <w:szCs w:val="22"/>
        </w:rPr>
        <w:t xml:space="preserve"> afectado el Agente. Este monto no podrá superar el Cuarenta por ciento (40 %) del Sueldo Básico del Agente.</w:t>
      </w:r>
    </w:p>
    <w:p w:rsidR="003A16C0" w:rsidRPr="00A1035A" w:rsidRDefault="003A16C0" w:rsidP="00457537">
      <w:pPr>
        <w:tabs>
          <w:tab w:val="left" w:pos="-720"/>
        </w:tabs>
        <w:spacing w:line="240" w:lineRule="auto"/>
        <w:jc w:val="both"/>
        <w:rPr>
          <w:color w:val="FF0000"/>
          <w:spacing w:val="-2"/>
          <w:sz w:val="22"/>
          <w:szCs w:val="22"/>
        </w:rPr>
      </w:pP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u w:val="single"/>
        </w:rPr>
        <w:t xml:space="preserve">ADICIONAL POR ACTIVIDAD </w:t>
      </w:r>
      <w:proofErr w:type="gramStart"/>
      <w:r w:rsidRPr="00A1035A">
        <w:rPr>
          <w:spacing w:val="-2"/>
          <w:sz w:val="22"/>
          <w:szCs w:val="22"/>
          <w:u w:val="single"/>
        </w:rPr>
        <w:t>CRITICA</w:t>
      </w:r>
      <w:proofErr w:type="gramEnd"/>
      <w:r w:rsidRPr="00A1035A">
        <w:rPr>
          <w:spacing w:val="-2"/>
          <w:sz w:val="22"/>
          <w:szCs w:val="22"/>
        </w:rPr>
        <w:t>: Cuando por razones de escasez de personal competente, se comprobare que existen serias dificultades para la cobertura de cargos, el Departamento Ejecutivo podrá establecer, mientras duren las causales que dieron origen a las dificultades señaladas, un adicional por actividad critica.</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El acto administrativo que se dicte a tal fin, deberá consignar el nombre del cargo o función beneficiaria de este adicional.</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La asignación no podrá superar el Ochenta por ciento (80%) de su sueldo básico.</w:t>
      </w:r>
    </w:p>
    <w:p w:rsidR="003A16C0" w:rsidRPr="00A1035A" w:rsidRDefault="003A16C0" w:rsidP="00457537">
      <w:pPr>
        <w:tabs>
          <w:tab w:val="left" w:pos="-720"/>
        </w:tabs>
        <w:spacing w:line="240" w:lineRule="auto"/>
        <w:jc w:val="both"/>
        <w:rPr>
          <w:spacing w:val="-2"/>
          <w:sz w:val="22"/>
          <w:szCs w:val="22"/>
          <w:u w:val="single"/>
          <w:lang w:val="pt-BR"/>
        </w:rPr>
      </w:pP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u w:val="single"/>
        </w:rPr>
        <w:t>ADICIONAL POR MAYOR FUNCION</w:t>
      </w:r>
      <w:r w:rsidRPr="00A1035A">
        <w:rPr>
          <w:spacing w:val="-2"/>
          <w:sz w:val="22"/>
          <w:szCs w:val="22"/>
        </w:rPr>
        <w:t>: Si el traslado de un Agente se efectúa a un puesto de mayor jerarquía o responsabilidad en forma transitoria y por un período que exceda los diez (10) días corridos, previa resolución del Departamento Ejecutivo o del Presidente del Honorable Concejo Deliberante en su caso, deberá abonarse la diferencia de haberes que corresponda por jerarquía a partir del primer día que desempeñó dicha función.</w:t>
      </w:r>
    </w:p>
    <w:p w:rsidR="003A16C0" w:rsidRPr="00A1035A" w:rsidRDefault="003A16C0" w:rsidP="00457537">
      <w:pPr>
        <w:tabs>
          <w:tab w:val="left" w:pos="-720"/>
        </w:tabs>
        <w:spacing w:line="240" w:lineRule="auto"/>
        <w:jc w:val="both"/>
        <w:rPr>
          <w:spacing w:val="-2"/>
          <w:sz w:val="22"/>
          <w:szCs w:val="22"/>
        </w:rPr>
      </w:pP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u w:val="single"/>
        </w:rPr>
        <w:t>BONIFICACION POR 25 AÑOS DE SERVICIO</w:t>
      </w:r>
      <w:r w:rsidRPr="00A1035A">
        <w:rPr>
          <w:spacing w:val="-2"/>
          <w:sz w:val="22"/>
          <w:szCs w:val="22"/>
        </w:rPr>
        <w:t xml:space="preserve">: Se otorgará una bonificación equivalente al Cincuenta por ciento (50 %) del total nominal de las remuneraciones percibidas en el mes inmediato anterior y un premio consistente en una medalla recordatoria, a los Agentes Municipales que cumplan veinticinco (25) años de servicio. </w:t>
      </w:r>
    </w:p>
    <w:p w:rsidR="003A16C0" w:rsidRPr="00A1035A" w:rsidRDefault="003A16C0" w:rsidP="00457537">
      <w:pPr>
        <w:tabs>
          <w:tab w:val="left" w:pos="-720"/>
        </w:tabs>
        <w:spacing w:line="240" w:lineRule="auto"/>
        <w:jc w:val="both"/>
        <w:rPr>
          <w:spacing w:val="-2"/>
          <w:sz w:val="22"/>
          <w:szCs w:val="22"/>
        </w:rPr>
      </w:pP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u w:val="single"/>
        </w:rPr>
        <w:t>ADICIONAL POR DISPONIBILIDAD</w:t>
      </w:r>
      <w:r w:rsidRPr="00A1035A">
        <w:rPr>
          <w:spacing w:val="-2"/>
          <w:sz w:val="22"/>
          <w:szCs w:val="22"/>
        </w:rPr>
        <w:t>: El Agente Municipal que por razones de mejor servicio, deba permanecer a disposición del Departamento Ejecutivo o del Honorable Concejo Deliberante, fuera de sus horarios normales y habituales de trabajo, podrá percibir un Adicional por Disponibilidad.</w:t>
      </w:r>
    </w:p>
    <w:p w:rsidR="00F26A19" w:rsidRPr="00A1035A" w:rsidRDefault="003A16C0" w:rsidP="00457537">
      <w:pPr>
        <w:tabs>
          <w:tab w:val="left" w:pos="-720"/>
        </w:tabs>
        <w:spacing w:line="240" w:lineRule="auto"/>
        <w:jc w:val="both"/>
        <w:rPr>
          <w:spacing w:val="-2"/>
          <w:sz w:val="22"/>
          <w:szCs w:val="22"/>
        </w:rPr>
      </w:pPr>
      <w:r w:rsidRPr="00A1035A">
        <w:rPr>
          <w:spacing w:val="-2"/>
          <w:sz w:val="22"/>
          <w:szCs w:val="22"/>
        </w:rPr>
        <w:t xml:space="preserve">Por acto administrativo se asignará este adicional, </w:t>
      </w:r>
      <w:r w:rsidR="00F26A19" w:rsidRPr="00A1035A">
        <w:rPr>
          <w:spacing w:val="-2"/>
          <w:sz w:val="22"/>
          <w:szCs w:val="22"/>
        </w:rPr>
        <w:t>estableciéndose</w:t>
      </w:r>
      <w:r w:rsidRPr="00A1035A">
        <w:rPr>
          <w:spacing w:val="-2"/>
          <w:sz w:val="22"/>
          <w:szCs w:val="22"/>
        </w:rPr>
        <w:t xml:space="preserve"> </w:t>
      </w:r>
      <w:r w:rsidR="009F61F8" w:rsidRPr="00A1035A">
        <w:rPr>
          <w:spacing w:val="-2"/>
          <w:sz w:val="22"/>
          <w:szCs w:val="22"/>
        </w:rPr>
        <w:t xml:space="preserve">un porcentaje </w:t>
      </w:r>
      <w:r w:rsidR="00BA5656" w:rsidRPr="00A1035A">
        <w:rPr>
          <w:spacing w:val="-2"/>
          <w:sz w:val="22"/>
          <w:szCs w:val="22"/>
        </w:rPr>
        <w:t>base equivalente al diez por ciento (10%) de la suma resultante del sueldo básico y la antigüedad del Agente. Este adicional no podrá exceder del ochenta por ciento (80%).</w:t>
      </w:r>
    </w:p>
    <w:p w:rsidR="003A16C0" w:rsidRPr="00A1035A" w:rsidRDefault="003A16C0" w:rsidP="00457537">
      <w:pPr>
        <w:tabs>
          <w:tab w:val="left" w:pos="-720"/>
        </w:tabs>
        <w:spacing w:line="240" w:lineRule="auto"/>
        <w:jc w:val="both"/>
        <w:rPr>
          <w:color w:val="FF0000"/>
          <w:spacing w:val="-2"/>
          <w:sz w:val="22"/>
          <w:szCs w:val="22"/>
        </w:rPr>
      </w:pPr>
      <w:r w:rsidRPr="00A1035A">
        <w:rPr>
          <w:spacing w:val="-2"/>
          <w:sz w:val="22"/>
          <w:szCs w:val="22"/>
        </w:rPr>
        <w:tab/>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u w:val="single"/>
        </w:rPr>
        <w:t>ADICIONAL POR TITULO</w:t>
      </w:r>
      <w:r w:rsidRPr="00A1035A">
        <w:rPr>
          <w:spacing w:val="-2"/>
          <w:sz w:val="22"/>
          <w:szCs w:val="22"/>
        </w:rPr>
        <w:t>: El adicional por título se reconocerá en los siguientes casos:</w:t>
      </w:r>
    </w:p>
    <w:p w:rsidR="003A16C0" w:rsidRPr="00A1035A" w:rsidRDefault="003A16C0" w:rsidP="00457537">
      <w:pPr>
        <w:numPr>
          <w:ilvl w:val="0"/>
          <w:numId w:val="1"/>
        </w:numPr>
        <w:tabs>
          <w:tab w:val="clear" w:pos="360"/>
          <w:tab w:val="left" w:pos="-720"/>
          <w:tab w:val="num" w:pos="1080"/>
        </w:tabs>
        <w:spacing w:line="240" w:lineRule="auto"/>
        <w:ind w:left="1080"/>
        <w:jc w:val="both"/>
        <w:rPr>
          <w:spacing w:val="-2"/>
          <w:sz w:val="22"/>
          <w:szCs w:val="22"/>
        </w:rPr>
      </w:pPr>
      <w:r w:rsidRPr="00A1035A">
        <w:rPr>
          <w:spacing w:val="-2"/>
          <w:sz w:val="22"/>
          <w:szCs w:val="22"/>
        </w:rPr>
        <w:lastRenderedPageBreak/>
        <w:t xml:space="preserve">El personal que posea título secundario aplicado a tareas </w:t>
      </w:r>
      <w:r w:rsidR="000F64AC" w:rsidRPr="00A1035A">
        <w:rPr>
          <w:spacing w:val="-2"/>
          <w:sz w:val="22"/>
          <w:szCs w:val="22"/>
        </w:rPr>
        <w:t>específicas</w:t>
      </w:r>
      <w:r w:rsidRPr="00A1035A">
        <w:rPr>
          <w:spacing w:val="-2"/>
          <w:sz w:val="22"/>
          <w:szCs w:val="22"/>
        </w:rPr>
        <w:t xml:space="preserve"> de la especialidad o no, percibirá un Diez por ciento (10 %) sobre su Sueldo Básico.</w:t>
      </w:r>
    </w:p>
    <w:p w:rsidR="003A16C0" w:rsidRPr="00A1035A" w:rsidRDefault="003A16C0" w:rsidP="00457537">
      <w:pPr>
        <w:numPr>
          <w:ilvl w:val="0"/>
          <w:numId w:val="1"/>
        </w:numPr>
        <w:tabs>
          <w:tab w:val="clear" w:pos="360"/>
          <w:tab w:val="left" w:pos="-720"/>
          <w:tab w:val="num" w:pos="1080"/>
        </w:tabs>
        <w:spacing w:line="240" w:lineRule="auto"/>
        <w:ind w:left="1080"/>
        <w:jc w:val="both"/>
        <w:rPr>
          <w:spacing w:val="-2"/>
          <w:sz w:val="22"/>
          <w:szCs w:val="22"/>
        </w:rPr>
      </w:pPr>
      <w:r w:rsidRPr="00A1035A">
        <w:rPr>
          <w:spacing w:val="-2"/>
          <w:sz w:val="22"/>
          <w:szCs w:val="22"/>
        </w:rPr>
        <w:t>El personal que posea título universitario</w:t>
      </w:r>
      <w:r w:rsidR="000F64AC" w:rsidRPr="00A1035A">
        <w:rPr>
          <w:spacing w:val="-2"/>
          <w:sz w:val="22"/>
          <w:szCs w:val="22"/>
        </w:rPr>
        <w:t xml:space="preserve"> y terciario</w:t>
      </w:r>
      <w:r w:rsidRPr="00A1035A">
        <w:rPr>
          <w:spacing w:val="-2"/>
          <w:sz w:val="22"/>
          <w:szCs w:val="22"/>
        </w:rPr>
        <w:t xml:space="preserve"> aplicado a tareas </w:t>
      </w:r>
      <w:r w:rsidR="009F61F8" w:rsidRPr="00A1035A">
        <w:rPr>
          <w:spacing w:val="-2"/>
          <w:sz w:val="22"/>
          <w:szCs w:val="22"/>
        </w:rPr>
        <w:t>específicas</w:t>
      </w:r>
      <w:r w:rsidRPr="00A1035A">
        <w:rPr>
          <w:spacing w:val="-2"/>
          <w:sz w:val="22"/>
          <w:szCs w:val="22"/>
        </w:rPr>
        <w:t xml:space="preserve"> de la especialidad, tendrá derecho a percibir un Dieciocho por ciento (18%) sobre su Sueldo Básico.</w:t>
      </w:r>
    </w:p>
    <w:p w:rsidR="003A16C0" w:rsidRPr="00A1035A" w:rsidRDefault="003A16C0" w:rsidP="00457537">
      <w:pPr>
        <w:tabs>
          <w:tab w:val="left" w:pos="-720"/>
        </w:tabs>
        <w:spacing w:line="240" w:lineRule="auto"/>
        <w:jc w:val="both"/>
        <w:rPr>
          <w:spacing w:val="-2"/>
          <w:sz w:val="22"/>
          <w:szCs w:val="22"/>
        </w:rPr>
      </w:pP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u w:val="single"/>
        </w:rPr>
        <w:t>ADICIONAL POR PRESENTISMO</w:t>
      </w:r>
      <w:r w:rsidRPr="00A1035A">
        <w:rPr>
          <w:spacing w:val="-2"/>
          <w:sz w:val="22"/>
          <w:szCs w:val="22"/>
        </w:rPr>
        <w:t>: Cuando el Agente durante el mes no incurra en inasistencias, con las excepciones que se especifican en el presente artículo, y no ha</w:t>
      </w:r>
      <w:r w:rsidR="009F61F8" w:rsidRPr="00A1035A">
        <w:rPr>
          <w:spacing w:val="-2"/>
          <w:sz w:val="22"/>
          <w:szCs w:val="22"/>
        </w:rPr>
        <w:t>y</w:t>
      </w:r>
      <w:r w:rsidRPr="00A1035A">
        <w:rPr>
          <w:spacing w:val="-2"/>
          <w:sz w:val="22"/>
          <w:szCs w:val="22"/>
        </w:rPr>
        <w:t>a sido objeto de sanciones disciplinarias, percibirá un adicional del Ocho por ciento (8%) de su Sueldo Básico.</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ab/>
        <w:t>No se considerarán a efectos del presente adicional las siguientes licencias:</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ab/>
        <w:t>a) Descanso anual</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ab/>
        <w:t>b) Accidentes de trabajo</w:t>
      </w:r>
    </w:p>
    <w:p w:rsidR="003A16C0" w:rsidRPr="00A1035A" w:rsidRDefault="003A16C0" w:rsidP="00457537">
      <w:pPr>
        <w:pStyle w:val="Sangradetextonormal"/>
        <w:ind w:left="960" w:hanging="252"/>
        <w:rPr>
          <w:sz w:val="22"/>
          <w:szCs w:val="22"/>
        </w:rPr>
      </w:pPr>
      <w:r w:rsidRPr="00A1035A">
        <w:rPr>
          <w:sz w:val="22"/>
          <w:szCs w:val="22"/>
        </w:rPr>
        <w:t>c) Por duelo familiar por fallecimiento de: cónyuge, hijos, padres, hermanos, padrastro, madrastra, hijastro, hermanastro, concubinos, padres políticos, hijos políticos, cuñados, abuelos, nietos y tíos carnales.</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ab/>
        <w:t>d) Por matrimonio</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ab/>
        <w:t>e) Por maternidad</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ab/>
        <w:t>f) Por donación de sangre</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ab/>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 xml:space="preserve">En las mismas condiciones consignadas precedentemente y registrándose el </w:t>
      </w:r>
      <w:proofErr w:type="spellStart"/>
      <w:r w:rsidRPr="00A1035A">
        <w:rPr>
          <w:spacing w:val="-2"/>
          <w:sz w:val="22"/>
          <w:szCs w:val="22"/>
        </w:rPr>
        <w:t>presentismo</w:t>
      </w:r>
      <w:proofErr w:type="spellEnd"/>
      <w:r w:rsidRPr="00A1035A">
        <w:rPr>
          <w:spacing w:val="-2"/>
          <w:sz w:val="22"/>
          <w:szCs w:val="22"/>
        </w:rPr>
        <w:t xml:space="preserve"> durante un período consecutivo de cuatro (4) meses percibirán, además, un Veinte por ciento (20%) sobre el porcentaje mencionado, en dicho mes.</w:t>
      </w:r>
    </w:p>
    <w:p w:rsidR="003A16C0" w:rsidRPr="00A1035A" w:rsidRDefault="003A16C0" w:rsidP="00457537">
      <w:pPr>
        <w:tabs>
          <w:tab w:val="left" w:pos="-720"/>
        </w:tabs>
        <w:spacing w:line="240" w:lineRule="auto"/>
        <w:jc w:val="both"/>
        <w:rPr>
          <w:spacing w:val="-2"/>
          <w:sz w:val="22"/>
          <w:szCs w:val="22"/>
          <w:u w:val="single"/>
        </w:rPr>
      </w:pP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u w:val="single"/>
        </w:rPr>
        <w:t>ADICIONAL POR CONSERVACION DE MAQUINARIAS O VEHICULOS A CARGO</w:t>
      </w:r>
      <w:r w:rsidRPr="00A1035A">
        <w:rPr>
          <w:spacing w:val="-2"/>
          <w:sz w:val="22"/>
          <w:szCs w:val="22"/>
        </w:rPr>
        <w:t>: Los Agentes que tengan a su cargo vehículos o maquinarias especiales y que demuestren un particular cuidado en su conservación y manejo, tendrán derecho a percibir un adicional de hasta un</w:t>
      </w:r>
      <w:r w:rsidR="001463BE" w:rsidRPr="00A1035A">
        <w:rPr>
          <w:spacing w:val="-2"/>
          <w:sz w:val="22"/>
          <w:szCs w:val="22"/>
        </w:rPr>
        <w:t xml:space="preserve"> VEINTE por</w:t>
      </w:r>
      <w:r w:rsidRPr="00A1035A">
        <w:rPr>
          <w:spacing w:val="-2"/>
          <w:sz w:val="22"/>
          <w:szCs w:val="22"/>
        </w:rPr>
        <w:t xml:space="preserve"> ciento (</w:t>
      </w:r>
      <w:r w:rsidR="001463BE" w:rsidRPr="00A1035A">
        <w:rPr>
          <w:spacing w:val="-2"/>
          <w:sz w:val="22"/>
          <w:szCs w:val="22"/>
        </w:rPr>
        <w:t>2</w:t>
      </w:r>
      <w:r w:rsidRPr="00A1035A">
        <w:rPr>
          <w:spacing w:val="-2"/>
          <w:sz w:val="22"/>
          <w:szCs w:val="22"/>
        </w:rPr>
        <w:t>0%) del sueldo básico por este concepto.</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 xml:space="preserve"> </w:t>
      </w:r>
    </w:p>
    <w:p w:rsidR="003A16C0" w:rsidRPr="00A1035A" w:rsidRDefault="003A16C0" w:rsidP="00457537">
      <w:pPr>
        <w:tabs>
          <w:tab w:val="left" w:pos="-720"/>
        </w:tabs>
        <w:spacing w:line="240" w:lineRule="auto"/>
        <w:jc w:val="both"/>
        <w:rPr>
          <w:spacing w:val="-2"/>
          <w:sz w:val="22"/>
          <w:szCs w:val="22"/>
          <w:lang w:val="pt-BR"/>
        </w:rPr>
      </w:pPr>
      <w:r w:rsidRPr="00A1035A">
        <w:rPr>
          <w:spacing w:val="-2"/>
          <w:sz w:val="22"/>
          <w:szCs w:val="22"/>
          <w:u w:val="single"/>
        </w:rPr>
        <w:t>ADICIONAL POR FALLO DE CAJA</w:t>
      </w:r>
      <w:r w:rsidRPr="00A1035A">
        <w:rPr>
          <w:spacing w:val="-2"/>
          <w:sz w:val="22"/>
          <w:szCs w:val="22"/>
        </w:rPr>
        <w:t>: El personal que se desempeñe como cajero o que habitualmente maneje fondos o valores, percibirá una compensación especial en concepto de fallo de caja, de hasta el</w:t>
      </w:r>
      <w:r w:rsidRPr="00A1035A">
        <w:rPr>
          <w:spacing w:val="-2"/>
          <w:sz w:val="22"/>
          <w:szCs w:val="22"/>
          <w:lang w:val="pt-BR"/>
        </w:rPr>
        <w:t xml:space="preserve"> </w:t>
      </w:r>
      <w:r w:rsidR="003F360B" w:rsidRPr="00A1035A">
        <w:rPr>
          <w:spacing w:val="-2"/>
          <w:sz w:val="22"/>
          <w:szCs w:val="22"/>
        </w:rPr>
        <w:t>veinte</w:t>
      </w:r>
      <w:r w:rsidRPr="00A1035A">
        <w:rPr>
          <w:spacing w:val="-2"/>
          <w:sz w:val="22"/>
          <w:szCs w:val="22"/>
        </w:rPr>
        <w:t xml:space="preserve"> por ciento (20%) de su Sueldo Básico, siempre que no se encuentre en las situaciones que a continuación se indican: </w:t>
      </w:r>
    </w:p>
    <w:p w:rsidR="003A16C0" w:rsidRPr="00A1035A" w:rsidRDefault="003A16C0" w:rsidP="00457537">
      <w:pPr>
        <w:tabs>
          <w:tab w:val="left" w:pos="-720"/>
        </w:tabs>
        <w:spacing w:line="240" w:lineRule="auto"/>
        <w:jc w:val="both"/>
        <w:rPr>
          <w:spacing w:val="-2"/>
          <w:sz w:val="22"/>
          <w:szCs w:val="22"/>
          <w:lang w:val="pt-BR"/>
        </w:rPr>
      </w:pPr>
    </w:p>
    <w:p w:rsidR="003A16C0" w:rsidRPr="00A1035A" w:rsidRDefault="003A16C0" w:rsidP="00457537">
      <w:pPr>
        <w:numPr>
          <w:ilvl w:val="0"/>
          <w:numId w:val="2"/>
        </w:numPr>
        <w:tabs>
          <w:tab w:val="left" w:pos="-720"/>
        </w:tabs>
        <w:spacing w:line="240" w:lineRule="auto"/>
        <w:jc w:val="both"/>
        <w:rPr>
          <w:spacing w:val="-2"/>
          <w:sz w:val="22"/>
          <w:szCs w:val="22"/>
        </w:rPr>
      </w:pPr>
      <w:r w:rsidRPr="00A1035A">
        <w:rPr>
          <w:spacing w:val="-2"/>
          <w:sz w:val="22"/>
          <w:szCs w:val="22"/>
        </w:rPr>
        <w:t xml:space="preserve">Que haga uso de licencia anual por descanso o de cualquiera de las licencias comprendidas en el </w:t>
      </w:r>
      <w:r w:rsidR="002B1384" w:rsidRPr="00A1035A">
        <w:rPr>
          <w:spacing w:val="-2"/>
          <w:sz w:val="22"/>
          <w:szCs w:val="22"/>
        </w:rPr>
        <w:t>capítulo</w:t>
      </w:r>
      <w:r w:rsidRPr="00A1035A">
        <w:rPr>
          <w:spacing w:val="-2"/>
          <w:sz w:val="22"/>
          <w:szCs w:val="22"/>
        </w:rPr>
        <w:t xml:space="preserve"> respectivo.</w:t>
      </w:r>
    </w:p>
    <w:p w:rsidR="003A16C0" w:rsidRPr="00A1035A" w:rsidRDefault="003A16C0" w:rsidP="00457537">
      <w:pPr>
        <w:numPr>
          <w:ilvl w:val="0"/>
          <w:numId w:val="2"/>
        </w:numPr>
        <w:tabs>
          <w:tab w:val="left" w:pos="-720"/>
        </w:tabs>
        <w:spacing w:line="240" w:lineRule="auto"/>
        <w:jc w:val="both"/>
        <w:rPr>
          <w:spacing w:val="-2"/>
          <w:sz w:val="22"/>
          <w:szCs w:val="22"/>
        </w:rPr>
      </w:pPr>
      <w:r w:rsidRPr="00A1035A">
        <w:rPr>
          <w:spacing w:val="-2"/>
          <w:sz w:val="22"/>
          <w:szCs w:val="22"/>
        </w:rPr>
        <w:t xml:space="preserve"> Cuando durante un período continuado superior a los sesenta días corridos realice tareas que no impliquen manejo de fondos o valores, aun cuando permanezca actuando en la misma dependencia, siempre que previamente se halla notificado por escrito al empleado de la asignación de otra tarea.</w:t>
      </w:r>
    </w:p>
    <w:p w:rsidR="003A16C0" w:rsidRPr="00A1035A" w:rsidRDefault="003A16C0" w:rsidP="00457537">
      <w:pPr>
        <w:tabs>
          <w:tab w:val="left" w:pos="-720"/>
        </w:tabs>
        <w:spacing w:line="240" w:lineRule="auto"/>
        <w:jc w:val="both"/>
        <w:rPr>
          <w:spacing w:val="-2"/>
          <w:sz w:val="22"/>
          <w:szCs w:val="22"/>
          <w:lang w:val="es-AR"/>
        </w:rPr>
      </w:pPr>
      <w:r w:rsidRPr="00A1035A">
        <w:rPr>
          <w:spacing w:val="-2"/>
          <w:sz w:val="22"/>
          <w:szCs w:val="22"/>
          <w:lang w:val="es-AR"/>
        </w:rPr>
        <w:t xml:space="preserve"> </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u w:val="single"/>
        </w:rPr>
        <w:t>BONIFICACION ANUAL POR VACACIONES</w:t>
      </w:r>
      <w:r w:rsidRPr="00A1035A">
        <w:rPr>
          <w:spacing w:val="-2"/>
          <w:sz w:val="22"/>
          <w:szCs w:val="22"/>
        </w:rPr>
        <w:t>: La bonificación anual por vacaciones se abonará al Agente conjuntamente con los haberes del mes inmediato anterior al comienzo de la licencia anual ordinaria por descanso, la cual será equivalente al Veinticinco por ciento (25%) de la jornada diaria del Sueldo Básico del Agente de que se trate, por los días de vacaciones que le correspondan.</w:t>
      </w:r>
    </w:p>
    <w:p w:rsidR="003A16C0" w:rsidRPr="00A1035A" w:rsidRDefault="003A16C0" w:rsidP="00457537">
      <w:pPr>
        <w:tabs>
          <w:tab w:val="left" w:pos="-720"/>
        </w:tabs>
        <w:spacing w:line="240" w:lineRule="auto"/>
        <w:jc w:val="both"/>
        <w:rPr>
          <w:spacing w:val="-2"/>
          <w:sz w:val="22"/>
          <w:szCs w:val="22"/>
        </w:rPr>
      </w:pPr>
    </w:p>
    <w:p w:rsidR="001463BE" w:rsidRPr="00A1035A" w:rsidRDefault="003A16C0" w:rsidP="00457537">
      <w:pPr>
        <w:tabs>
          <w:tab w:val="left" w:pos="-720"/>
        </w:tabs>
        <w:spacing w:line="240" w:lineRule="auto"/>
        <w:jc w:val="both"/>
        <w:rPr>
          <w:spacing w:val="-2"/>
          <w:sz w:val="22"/>
          <w:szCs w:val="22"/>
        </w:rPr>
      </w:pPr>
      <w:r w:rsidRPr="00A1035A">
        <w:rPr>
          <w:spacing w:val="-2"/>
          <w:sz w:val="22"/>
          <w:szCs w:val="22"/>
          <w:u w:val="single"/>
        </w:rPr>
        <w:t>ADICIONAL POR JORNADA PROLONGADA</w:t>
      </w:r>
      <w:r w:rsidRPr="00A1035A">
        <w:rPr>
          <w:spacing w:val="-2"/>
          <w:sz w:val="22"/>
          <w:szCs w:val="22"/>
        </w:rPr>
        <w:t xml:space="preserve">: </w:t>
      </w:r>
      <w:r w:rsidR="00C56704" w:rsidRPr="00A1035A">
        <w:rPr>
          <w:spacing w:val="-2"/>
          <w:sz w:val="22"/>
          <w:szCs w:val="22"/>
        </w:rPr>
        <w:t>Cuando e</w:t>
      </w:r>
      <w:r w:rsidR="00BE0A9D" w:rsidRPr="00A1035A">
        <w:rPr>
          <w:spacing w:val="-2"/>
          <w:sz w:val="22"/>
          <w:szCs w:val="22"/>
        </w:rPr>
        <w:t>l a</w:t>
      </w:r>
      <w:r w:rsidR="001463BE" w:rsidRPr="00A1035A">
        <w:rPr>
          <w:spacing w:val="-2"/>
          <w:sz w:val="22"/>
          <w:szCs w:val="22"/>
        </w:rPr>
        <w:t>gente</w:t>
      </w:r>
      <w:r w:rsidR="00BE0A9D" w:rsidRPr="00A1035A">
        <w:rPr>
          <w:spacing w:val="-2"/>
          <w:sz w:val="22"/>
          <w:szCs w:val="22"/>
        </w:rPr>
        <w:t xml:space="preserve"> </w:t>
      </w:r>
      <w:r w:rsidR="00C56704" w:rsidRPr="00A1035A">
        <w:rPr>
          <w:spacing w:val="-2"/>
          <w:sz w:val="22"/>
          <w:szCs w:val="22"/>
        </w:rPr>
        <w:t>que,</w:t>
      </w:r>
      <w:r w:rsidR="00BE0A9D" w:rsidRPr="00A1035A">
        <w:rPr>
          <w:spacing w:val="-2"/>
          <w:sz w:val="22"/>
          <w:szCs w:val="22"/>
        </w:rPr>
        <w:t xml:space="preserve"> </w:t>
      </w:r>
      <w:r w:rsidR="001463BE" w:rsidRPr="00A1035A">
        <w:rPr>
          <w:spacing w:val="-2"/>
          <w:sz w:val="22"/>
          <w:szCs w:val="22"/>
        </w:rPr>
        <w:t>por razones de mejor servicio,</w:t>
      </w:r>
      <w:r w:rsidR="00C56704" w:rsidRPr="00A1035A">
        <w:rPr>
          <w:spacing w:val="-2"/>
          <w:sz w:val="22"/>
          <w:szCs w:val="22"/>
        </w:rPr>
        <w:t xml:space="preserve"> </w:t>
      </w:r>
      <w:r w:rsidR="00344AAB">
        <w:rPr>
          <w:spacing w:val="-2"/>
          <w:sz w:val="22"/>
          <w:szCs w:val="22"/>
        </w:rPr>
        <w:t>desarrolle diariamente y en forma permanente mayor horario de labor que el fijado habitualmente, con un límite de nueve (9) horas diarias</w:t>
      </w:r>
      <w:r w:rsidR="00BE0A9D" w:rsidRPr="00A1035A">
        <w:rPr>
          <w:spacing w:val="-2"/>
          <w:sz w:val="22"/>
          <w:szCs w:val="22"/>
        </w:rPr>
        <w:t>,</w:t>
      </w:r>
      <w:r w:rsidR="001463BE" w:rsidRPr="00A1035A">
        <w:rPr>
          <w:spacing w:val="-2"/>
          <w:sz w:val="22"/>
          <w:szCs w:val="22"/>
        </w:rPr>
        <w:t xml:space="preserve"> </w:t>
      </w:r>
      <w:r w:rsidR="0088726F" w:rsidRPr="00A1035A">
        <w:rPr>
          <w:spacing w:val="-2"/>
          <w:sz w:val="22"/>
          <w:szCs w:val="22"/>
        </w:rPr>
        <w:t>se le podrá establecer un porcent</w:t>
      </w:r>
      <w:r w:rsidR="004F57D5">
        <w:rPr>
          <w:spacing w:val="-2"/>
          <w:sz w:val="22"/>
          <w:szCs w:val="22"/>
        </w:rPr>
        <w:t xml:space="preserve">aje de hasta el sesenta </w:t>
      </w:r>
      <w:proofErr w:type="spellStart"/>
      <w:r w:rsidR="004F57D5">
        <w:rPr>
          <w:spacing w:val="-2"/>
          <w:sz w:val="22"/>
          <w:szCs w:val="22"/>
        </w:rPr>
        <w:t>porciento</w:t>
      </w:r>
      <w:proofErr w:type="spellEnd"/>
      <w:r w:rsidR="004F57D5">
        <w:rPr>
          <w:spacing w:val="-2"/>
          <w:sz w:val="22"/>
          <w:szCs w:val="22"/>
        </w:rPr>
        <w:t xml:space="preserve"> (60%) </w:t>
      </w:r>
      <w:r w:rsidR="0088726F" w:rsidRPr="00A1035A">
        <w:rPr>
          <w:spacing w:val="-2"/>
          <w:sz w:val="22"/>
          <w:szCs w:val="22"/>
        </w:rPr>
        <w:t>de</w:t>
      </w:r>
      <w:r w:rsidR="00234EB6">
        <w:rPr>
          <w:spacing w:val="-2"/>
          <w:sz w:val="22"/>
          <w:szCs w:val="22"/>
        </w:rPr>
        <w:t xml:space="preserve"> su S</w:t>
      </w:r>
      <w:r w:rsidR="00B4793F" w:rsidRPr="00A1035A">
        <w:rPr>
          <w:spacing w:val="-2"/>
          <w:sz w:val="22"/>
          <w:szCs w:val="22"/>
        </w:rPr>
        <w:t xml:space="preserve">ueldo </w:t>
      </w:r>
      <w:r w:rsidR="00234EB6">
        <w:rPr>
          <w:spacing w:val="-2"/>
          <w:sz w:val="22"/>
          <w:szCs w:val="22"/>
        </w:rPr>
        <w:t>B</w:t>
      </w:r>
      <w:r w:rsidR="00C56704" w:rsidRPr="00A1035A">
        <w:rPr>
          <w:spacing w:val="-2"/>
          <w:sz w:val="22"/>
          <w:szCs w:val="22"/>
        </w:rPr>
        <w:t>ásico</w:t>
      </w:r>
      <w:r w:rsidR="004F57D5">
        <w:rPr>
          <w:spacing w:val="-2"/>
          <w:sz w:val="22"/>
          <w:szCs w:val="22"/>
        </w:rPr>
        <w:t xml:space="preserve"> más </w:t>
      </w:r>
      <w:r w:rsidR="00234EB6">
        <w:rPr>
          <w:spacing w:val="-2"/>
          <w:sz w:val="22"/>
          <w:szCs w:val="22"/>
        </w:rPr>
        <w:t>A</w:t>
      </w:r>
      <w:r w:rsidR="004F57D5">
        <w:rPr>
          <w:spacing w:val="-2"/>
          <w:sz w:val="22"/>
          <w:szCs w:val="22"/>
        </w:rPr>
        <w:t>ntigüedad</w:t>
      </w:r>
      <w:r w:rsidR="00C56704" w:rsidRPr="00A1035A">
        <w:rPr>
          <w:spacing w:val="-2"/>
          <w:sz w:val="22"/>
          <w:szCs w:val="22"/>
        </w:rPr>
        <w:t>.</w:t>
      </w:r>
      <w:r w:rsidR="0088726F" w:rsidRPr="00A1035A">
        <w:rPr>
          <w:spacing w:val="-2"/>
          <w:sz w:val="22"/>
          <w:szCs w:val="22"/>
        </w:rPr>
        <w:t xml:space="preserve"> </w:t>
      </w:r>
      <w:r w:rsidR="001463BE" w:rsidRPr="00A1035A">
        <w:rPr>
          <w:spacing w:val="-2"/>
          <w:sz w:val="22"/>
          <w:szCs w:val="22"/>
        </w:rPr>
        <w:t>Esta extensión de horario se denominará “jornada prolongada”</w:t>
      </w:r>
      <w:r w:rsidR="00B4793F" w:rsidRPr="00A1035A">
        <w:rPr>
          <w:spacing w:val="-2"/>
          <w:sz w:val="22"/>
          <w:szCs w:val="22"/>
        </w:rPr>
        <w:t>.</w:t>
      </w:r>
    </w:p>
    <w:p w:rsidR="003A16C0" w:rsidRPr="00A1035A" w:rsidRDefault="003A16C0" w:rsidP="00457537">
      <w:pPr>
        <w:tabs>
          <w:tab w:val="left" w:pos="-720"/>
        </w:tabs>
        <w:spacing w:line="240" w:lineRule="auto"/>
        <w:jc w:val="both"/>
        <w:rPr>
          <w:spacing w:val="-2"/>
          <w:sz w:val="22"/>
          <w:szCs w:val="22"/>
        </w:rPr>
      </w:pP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u w:val="single"/>
        </w:rPr>
        <w:t>ADICIONAL POR FERIADOS Y/O DOMINGOS</w:t>
      </w:r>
      <w:r w:rsidRPr="00A1035A">
        <w:rPr>
          <w:spacing w:val="-2"/>
          <w:sz w:val="22"/>
          <w:szCs w:val="22"/>
        </w:rPr>
        <w:t>: El Agente que deba cumplir sus tareas dentro del horario normal de trabajo, pero en días domingos o feriados, cobrará la remuneración normal de los días laborables más una cantidad igual.</w:t>
      </w:r>
    </w:p>
    <w:p w:rsidR="003A16C0" w:rsidRPr="00A1035A" w:rsidRDefault="003A16C0" w:rsidP="00457537">
      <w:pPr>
        <w:tabs>
          <w:tab w:val="left" w:pos="-720"/>
        </w:tabs>
        <w:spacing w:line="240" w:lineRule="auto"/>
        <w:jc w:val="both"/>
        <w:rPr>
          <w:spacing w:val="-2"/>
          <w:sz w:val="22"/>
          <w:szCs w:val="22"/>
        </w:rPr>
      </w:pP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u w:val="single"/>
        </w:rPr>
        <w:t>ADICIONAL POR HORAS EXTRAS</w:t>
      </w:r>
      <w:r w:rsidRPr="00A1035A">
        <w:rPr>
          <w:spacing w:val="-2"/>
          <w:sz w:val="22"/>
          <w:szCs w:val="22"/>
        </w:rPr>
        <w:t>: De acuerdo a lo dispuesto en la Ley 14.656, y ordenanzas modificatorias y/o ampliatorias.-</w:t>
      </w:r>
    </w:p>
    <w:p w:rsidR="003A16C0" w:rsidRPr="00A1035A" w:rsidRDefault="003A16C0" w:rsidP="00457537">
      <w:pPr>
        <w:tabs>
          <w:tab w:val="left" w:pos="-720"/>
        </w:tabs>
        <w:spacing w:line="240" w:lineRule="auto"/>
        <w:ind w:left="360"/>
        <w:jc w:val="both"/>
        <w:rPr>
          <w:spacing w:val="-2"/>
          <w:sz w:val="22"/>
          <w:szCs w:val="22"/>
        </w:rPr>
      </w:pP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u w:val="single"/>
        </w:rPr>
        <w:t>ADICIONAL CHOFER SERVICIO PUBLICO DE PASAJEROS</w:t>
      </w:r>
      <w:r w:rsidRPr="00A1035A">
        <w:rPr>
          <w:spacing w:val="-2"/>
          <w:sz w:val="22"/>
          <w:szCs w:val="22"/>
        </w:rPr>
        <w:t xml:space="preserve">: Los Agentes Municipales que se desempeñen como chóferes de micros del Servicio Público de Pasajeros Urbano, Suburbano e Interurbano Lobería-Tamangueyú, prestado por la Municipalidad, tendrán derecho a percibir un Adicional de hasta el Veinte por ciento (20 %) de la recaudación por </w:t>
      </w:r>
      <w:r w:rsidRPr="00A1035A">
        <w:rPr>
          <w:spacing w:val="-2"/>
          <w:sz w:val="22"/>
          <w:szCs w:val="22"/>
        </w:rPr>
        <w:lastRenderedPageBreak/>
        <w:t xml:space="preserve">venta de boletos. Este adicional se liquidará con las remuneraciones del mes siguiente a su </w:t>
      </w:r>
      <w:proofErr w:type="spellStart"/>
      <w:r w:rsidRPr="00A1035A">
        <w:rPr>
          <w:spacing w:val="-2"/>
          <w:sz w:val="22"/>
          <w:szCs w:val="22"/>
        </w:rPr>
        <w:t>devengamiento</w:t>
      </w:r>
      <w:proofErr w:type="spellEnd"/>
      <w:r w:rsidRPr="00A1035A">
        <w:rPr>
          <w:spacing w:val="-2"/>
          <w:sz w:val="22"/>
          <w:szCs w:val="22"/>
        </w:rPr>
        <w:t xml:space="preserve">, previo informe de la recaudación aludida. </w:t>
      </w:r>
    </w:p>
    <w:p w:rsidR="003A16C0" w:rsidRPr="00A1035A" w:rsidRDefault="003A16C0" w:rsidP="00457537">
      <w:pPr>
        <w:tabs>
          <w:tab w:val="left" w:pos="-720"/>
        </w:tabs>
        <w:spacing w:line="240" w:lineRule="auto"/>
        <w:jc w:val="both"/>
        <w:rPr>
          <w:spacing w:val="-2"/>
          <w:sz w:val="22"/>
          <w:szCs w:val="22"/>
        </w:rPr>
      </w:pP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u w:val="single"/>
        </w:rPr>
        <w:t>SUELDO ANUAL COMPLEMENTARIO</w:t>
      </w:r>
      <w:r w:rsidRPr="00A1035A">
        <w:rPr>
          <w:spacing w:val="-2"/>
          <w:sz w:val="22"/>
          <w:szCs w:val="22"/>
        </w:rPr>
        <w:t xml:space="preserve">: </w:t>
      </w:r>
      <w:r w:rsidR="00052766" w:rsidRPr="00A1035A">
        <w:rPr>
          <w:spacing w:val="-2"/>
          <w:sz w:val="22"/>
          <w:szCs w:val="22"/>
        </w:rPr>
        <w:t xml:space="preserve">Todo trabajador gozará del beneficio de una retribución anual complementaria, conforme lo determine la legislación vigente. Se liquidará de acuerdo a la mejor remuneración percibida por todo concepto en cada semestre. </w:t>
      </w:r>
      <w:r w:rsidRPr="00A1035A">
        <w:rPr>
          <w:spacing w:val="-2"/>
          <w:sz w:val="22"/>
          <w:szCs w:val="22"/>
        </w:rPr>
        <w:t>De acuerdo a lo dispuesto en la Ley 14.656 y ordenanzas modificatorias y/o complementarias.-. En su cómputo se tendrán en cuenta las remuneraciones sujetas a aportes jubilatorios.</w:t>
      </w:r>
    </w:p>
    <w:p w:rsidR="003A16C0" w:rsidRPr="00A1035A" w:rsidRDefault="003A16C0" w:rsidP="00457537">
      <w:pPr>
        <w:tabs>
          <w:tab w:val="left" w:pos="-720"/>
        </w:tabs>
        <w:spacing w:line="240" w:lineRule="auto"/>
        <w:jc w:val="both"/>
        <w:rPr>
          <w:spacing w:val="-2"/>
          <w:sz w:val="22"/>
          <w:szCs w:val="22"/>
        </w:rPr>
      </w:pPr>
    </w:p>
    <w:p w:rsidR="00052766" w:rsidRPr="00A1035A" w:rsidRDefault="003A16C0" w:rsidP="00457537">
      <w:pPr>
        <w:tabs>
          <w:tab w:val="left" w:pos="-720"/>
        </w:tabs>
        <w:spacing w:line="240" w:lineRule="auto"/>
        <w:jc w:val="both"/>
        <w:rPr>
          <w:spacing w:val="-2"/>
          <w:sz w:val="22"/>
          <w:szCs w:val="22"/>
        </w:rPr>
      </w:pPr>
      <w:r w:rsidRPr="00A1035A">
        <w:rPr>
          <w:spacing w:val="-2"/>
          <w:sz w:val="22"/>
          <w:szCs w:val="22"/>
          <w:u w:val="single"/>
        </w:rPr>
        <w:t>ANTICIPO JUBILATORIO</w:t>
      </w:r>
      <w:r w:rsidRPr="00A1035A">
        <w:rPr>
          <w:spacing w:val="-2"/>
          <w:sz w:val="22"/>
          <w:szCs w:val="22"/>
        </w:rPr>
        <w:t xml:space="preserve">: De acuerdo a lo dispuesto en la Ley 14.656 y ordenanzas modificatorias y/o </w:t>
      </w:r>
      <w:r w:rsidR="001463BE" w:rsidRPr="00A1035A">
        <w:rPr>
          <w:spacing w:val="-2"/>
          <w:sz w:val="22"/>
          <w:szCs w:val="22"/>
        </w:rPr>
        <w:t>complementarias. -</w:t>
      </w:r>
      <w:r w:rsidR="00052766" w:rsidRPr="00A1035A">
        <w:rPr>
          <w:spacing w:val="-2"/>
          <w:sz w:val="22"/>
          <w:szCs w:val="22"/>
        </w:rPr>
        <w:t xml:space="preserve"> E</w:t>
      </w:r>
      <w:r w:rsidR="00052766" w:rsidRPr="00A1035A">
        <w:rPr>
          <w:sz w:val="22"/>
          <w:szCs w:val="22"/>
          <w:lang w:eastAsia="es-AR"/>
        </w:rPr>
        <w:t xml:space="preserve">l trabajador que cese con los años de servicios necesarios para la obtención del beneficio jubilatorio, tendrá derecho a seguir percibiendo el importe correspondiente al sesenta por ciento (60%) de su remuneración mensual por hasta </w:t>
      </w:r>
      <w:r w:rsidR="006F10C0" w:rsidRPr="00A1035A">
        <w:rPr>
          <w:sz w:val="22"/>
          <w:szCs w:val="22"/>
          <w:lang w:eastAsia="es-AR"/>
        </w:rPr>
        <w:t>tanto se haga efectivo el pago de su prestación previsional.</w:t>
      </w:r>
    </w:p>
    <w:p w:rsidR="00052766" w:rsidRPr="00A1035A" w:rsidRDefault="00052766" w:rsidP="00457537">
      <w:pPr>
        <w:adjustRightInd w:val="0"/>
        <w:spacing w:line="240" w:lineRule="auto"/>
        <w:jc w:val="both"/>
        <w:rPr>
          <w:sz w:val="22"/>
          <w:szCs w:val="22"/>
          <w:lang w:eastAsia="es-AR"/>
        </w:rPr>
      </w:pPr>
      <w:r w:rsidRPr="00A1035A">
        <w:rPr>
          <w:sz w:val="22"/>
          <w:szCs w:val="22"/>
          <w:lang w:eastAsia="es-AR"/>
        </w:rPr>
        <w:t xml:space="preserve">Cuando el cese del trabajador se produjera computando como mínimo treinta años de servicio, se le otorgará una retribución especial sin cargo de reintegro equivalente a seis (6) mensualidades del sueldo básico de la categoría en que revista, o del Salario Mínimo Vital y Móvil si este fuere superior, sin descuento de ninguna índole y la cual deberá serle abonada dentro de los treinta (30) días del cese. Este beneficio corresponderá siempre que el trabajador no haya continuado su relación una vez obtenido los requisitos para gozar de la </w:t>
      </w:r>
      <w:r w:rsidR="00333FF6" w:rsidRPr="00A1035A">
        <w:rPr>
          <w:sz w:val="22"/>
          <w:szCs w:val="22"/>
          <w:lang w:eastAsia="es-AR"/>
        </w:rPr>
        <w:t>jubilación. -</w:t>
      </w:r>
    </w:p>
    <w:p w:rsidR="003F360B" w:rsidRPr="00A1035A" w:rsidRDefault="003F360B" w:rsidP="00457537">
      <w:pPr>
        <w:tabs>
          <w:tab w:val="left" w:pos="-720"/>
        </w:tabs>
        <w:spacing w:line="240" w:lineRule="auto"/>
        <w:jc w:val="both"/>
        <w:rPr>
          <w:spacing w:val="-2"/>
          <w:sz w:val="22"/>
          <w:szCs w:val="22"/>
        </w:rPr>
      </w:pPr>
    </w:p>
    <w:p w:rsidR="003F360B" w:rsidRPr="00005D6E" w:rsidRDefault="003F360B" w:rsidP="00457537">
      <w:pPr>
        <w:tabs>
          <w:tab w:val="left" w:pos="-720"/>
        </w:tabs>
        <w:spacing w:line="240" w:lineRule="auto"/>
        <w:jc w:val="both"/>
        <w:rPr>
          <w:spacing w:val="-2"/>
          <w:sz w:val="22"/>
          <w:szCs w:val="22"/>
        </w:rPr>
      </w:pPr>
      <w:r w:rsidRPr="00005D6E">
        <w:rPr>
          <w:spacing w:val="-2"/>
          <w:sz w:val="22"/>
          <w:szCs w:val="22"/>
          <w:u w:val="single"/>
        </w:rPr>
        <w:t>BLOQUE</w:t>
      </w:r>
      <w:r w:rsidR="00DF76EB" w:rsidRPr="00005D6E">
        <w:rPr>
          <w:spacing w:val="-2"/>
          <w:sz w:val="22"/>
          <w:szCs w:val="22"/>
          <w:u w:val="single"/>
        </w:rPr>
        <w:t>O</w:t>
      </w:r>
      <w:r w:rsidRPr="00005D6E">
        <w:rPr>
          <w:spacing w:val="-2"/>
          <w:sz w:val="22"/>
          <w:szCs w:val="22"/>
          <w:u w:val="single"/>
        </w:rPr>
        <w:t xml:space="preserve"> DE TÍTULO</w:t>
      </w:r>
      <w:r w:rsidRPr="00005D6E">
        <w:rPr>
          <w:spacing w:val="-2"/>
          <w:sz w:val="22"/>
          <w:szCs w:val="22"/>
        </w:rPr>
        <w:t xml:space="preserve">: </w:t>
      </w:r>
      <w:r w:rsidR="00052766" w:rsidRPr="00005D6E">
        <w:rPr>
          <w:sz w:val="22"/>
          <w:szCs w:val="22"/>
          <w:lang w:eastAsia="es-AR"/>
        </w:rPr>
        <w:t xml:space="preserve">Cuando el trabajador como consecuencia de las tareas inherentes al cargo, sufra inhabilitación legal mediante el bloqueo total del título para su libre actividad profesional, percibirá este adicional que será del </w:t>
      </w:r>
      <w:r w:rsidR="00DF76EB" w:rsidRPr="00005D6E">
        <w:rPr>
          <w:sz w:val="22"/>
          <w:szCs w:val="22"/>
          <w:lang w:eastAsia="es-AR"/>
        </w:rPr>
        <w:t>CINCUENTA</w:t>
      </w:r>
      <w:r w:rsidR="00052766" w:rsidRPr="00005D6E">
        <w:rPr>
          <w:sz w:val="22"/>
          <w:szCs w:val="22"/>
          <w:lang w:eastAsia="es-AR"/>
        </w:rPr>
        <w:t xml:space="preserve"> por ciento (</w:t>
      </w:r>
      <w:r w:rsidR="00DF76EB" w:rsidRPr="00005D6E">
        <w:rPr>
          <w:sz w:val="22"/>
          <w:szCs w:val="22"/>
          <w:lang w:eastAsia="es-AR"/>
        </w:rPr>
        <w:t>50</w:t>
      </w:r>
      <w:r w:rsidR="00052766" w:rsidRPr="00005D6E">
        <w:rPr>
          <w:sz w:val="22"/>
          <w:szCs w:val="22"/>
          <w:lang w:eastAsia="es-AR"/>
        </w:rPr>
        <w:t>%) del sueldo de su clase como mínimo</w:t>
      </w:r>
      <w:r w:rsidR="00A1035A" w:rsidRPr="00005D6E">
        <w:rPr>
          <w:sz w:val="22"/>
          <w:szCs w:val="22"/>
          <w:lang w:eastAsia="es-AR"/>
        </w:rPr>
        <w:t>.</w:t>
      </w:r>
    </w:p>
    <w:p w:rsidR="00052766" w:rsidRPr="00A1035A" w:rsidRDefault="00052766" w:rsidP="00457537">
      <w:pPr>
        <w:tabs>
          <w:tab w:val="left" w:pos="-720"/>
        </w:tabs>
        <w:spacing w:line="240" w:lineRule="auto"/>
        <w:jc w:val="both"/>
        <w:rPr>
          <w:spacing w:val="-2"/>
          <w:sz w:val="22"/>
          <w:szCs w:val="22"/>
        </w:rPr>
      </w:pPr>
    </w:p>
    <w:p w:rsidR="00052766" w:rsidRPr="00A1035A" w:rsidRDefault="00052766" w:rsidP="00457537">
      <w:pPr>
        <w:adjustRightInd w:val="0"/>
        <w:spacing w:line="240" w:lineRule="auto"/>
        <w:jc w:val="both"/>
        <w:rPr>
          <w:sz w:val="22"/>
          <w:szCs w:val="22"/>
          <w:lang w:eastAsia="es-AR"/>
        </w:rPr>
      </w:pPr>
      <w:r w:rsidRPr="00A1035A">
        <w:rPr>
          <w:spacing w:val="-2"/>
          <w:sz w:val="22"/>
          <w:szCs w:val="22"/>
          <w:u w:val="single"/>
        </w:rPr>
        <w:t>ADICIONAL POR MÉRITO</w:t>
      </w:r>
      <w:r w:rsidRPr="00A1035A">
        <w:rPr>
          <w:spacing w:val="-2"/>
          <w:sz w:val="22"/>
          <w:szCs w:val="22"/>
        </w:rPr>
        <w:t xml:space="preserve">: </w:t>
      </w:r>
      <w:r w:rsidR="00333FF6" w:rsidRPr="00A1035A">
        <w:rPr>
          <w:sz w:val="22"/>
          <w:szCs w:val="22"/>
          <w:lang w:eastAsia="es-AR"/>
        </w:rPr>
        <w:t>S</w:t>
      </w:r>
      <w:r w:rsidRPr="00A1035A">
        <w:rPr>
          <w:sz w:val="22"/>
          <w:szCs w:val="22"/>
          <w:lang w:eastAsia="es-AR"/>
        </w:rPr>
        <w:t xml:space="preserve">erá variable y excepcional, conforme con la calificación del trabajador, de acuerdo a lo que determine el D.E., el presidente del H.C.D. o el acuerdo paritario. </w:t>
      </w:r>
      <w:r w:rsidR="00333FF6" w:rsidRPr="00A1035A">
        <w:rPr>
          <w:sz w:val="22"/>
          <w:szCs w:val="22"/>
          <w:lang w:eastAsia="es-AR"/>
        </w:rPr>
        <w:t>–</w:t>
      </w:r>
    </w:p>
    <w:p w:rsidR="00333FF6" w:rsidRPr="00A1035A" w:rsidRDefault="00333FF6" w:rsidP="00457537">
      <w:pPr>
        <w:adjustRightInd w:val="0"/>
        <w:spacing w:line="240" w:lineRule="auto"/>
        <w:jc w:val="both"/>
        <w:rPr>
          <w:sz w:val="22"/>
          <w:szCs w:val="22"/>
          <w:lang w:eastAsia="es-AR"/>
        </w:rPr>
      </w:pPr>
    </w:p>
    <w:p w:rsidR="00333FF6" w:rsidRPr="00A1035A" w:rsidRDefault="00333FF6" w:rsidP="00457537">
      <w:pPr>
        <w:adjustRightInd w:val="0"/>
        <w:spacing w:line="240" w:lineRule="auto"/>
        <w:jc w:val="both"/>
        <w:rPr>
          <w:sz w:val="22"/>
          <w:szCs w:val="22"/>
          <w:lang w:eastAsia="es-AR"/>
        </w:rPr>
      </w:pPr>
      <w:r w:rsidRPr="00A1035A">
        <w:rPr>
          <w:sz w:val="22"/>
          <w:szCs w:val="22"/>
          <w:u w:val="single"/>
          <w:lang w:eastAsia="es-AR"/>
        </w:rPr>
        <w:t>ADICIONAL POR ACTIVIDAD EXCLUSIVA</w:t>
      </w:r>
      <w:r w:rsidRPr="00A1035A">
        <w:rPr>
          <w:sz w:val="22"/>
          <w:szCs w:val="22"/>
          <w:lang w:eastAsia="es-AR"/>
        </w:rPr>
        <w:t>: El trabajador que se desempeñe en los Agrupamientos Técnico y Profesional, cubriendo cargos previstos en el respectivo Plantel Básico, con exigencia de actividad exclusiva, conforme con lo que establezca cada Municipio, percibirá este adicional cuyo monto será del treinta por ciento (30%) del sueldo de su categoría, como mínimo.</w:t>
      </w:r>
    </w:p>
    <w:p w:rsidR="001463BE" w:rsidRPr="00A1035A" w:rsidRDefault="001463BE" w:rsidP="00457537">
      <w:pPr>
        <w:adjustRightInd w:val="0"/>
        <w:spacing w:line="240" w:lineRule="auto"/>
        <w:jc w:val="both"/>
        <w:rPr>
          <w:sz w:val="22"/>
          <w:szCs w:val="22"/>
          <w:lang w:eastAsia="es-AR"/>
        </w:rPr>
      </w:pPr>
    </w:p>
    <w:p w:rsidR="001463BE" w:rsidRPr="00A1035A" w:rsidRDefault="001463BE" w:rsidP="00457537">
      <w:pPr>
        <w:tabs>
          <w:tab w:val="left" w:pos="-720"/>
        </w:tabs>
        <w:spacing w:line="240" w:lineRule="auto"/>
        <w:jc w:val="both"/>
        <w:rPr>
          <w:spacing w:val="-2"/>
          <w:sz w:val="22"/>
          <w:szCs w:val="22"/>
        </w:rPr>
      </w:pPr>
      <w:r w:rsidRPr="00A1035A">
        <w:rPr>
          <w:sz w:val="22"/>
          <w:szCs w:val="22"/>
          <w:u w:val="single"/>
          <w:lang w:eastAsia="es-AR"/>
        </w:rPr>
        <w:t>TAREAS INSALUBRES</w:t>
      </w:r>
      <w:r w:rsidRPr="00A1035A">
        <w:rPr>
          <w:sz w:val="22"/>
          <w:szCs w:val="22"/>
          <w:lang w:eastAsia="es-AR"/>
        </w:rPr>
        <w:t xml:space="preserve">: </w:t>
      </w:r>
      <w:r w:rsidRPr="00A1035A">
        <w:rPr>
          <w:spacing w:val="-2"/>
          <w:sz w:val="22"/>
          <w:szCs w:val="22"/>
        </w:rPr>
        <w:t>Los Agentes que desarrollen tareas en ambientes declarados insalubres o cuya actividad tenga que ver específicamente con el manipuleo, control o permanencia en lugares cerrados donde existan elementos tóxicos permanentes que pongan en peligro la salud de los Agentes ocupados, estarán comprendidos dentro de las disposiciones que determinan el reconocimiento de veinte (20) minutos por hora trabajada, a los efectos de la liquidación mensual de los haberes. La jornada en lugares calificados insalubres, no podrá exceder bajo ninguna circunstancia de seis (6) horas diarias o treinta (30) semanales.</w:t>
      </w:r>
    </w:p>
    <w:p w:rsidR="001463BE" w:rsidRPr="00A1035A" w:rsidRDefault="001463BE" w:rsidP="00457537">
      <w:pPr>
        <w:adjustRightInd w:val="0"/>
        <w:spacing w:line="240" w:lineRule="auto"/>
        <w:jc w:val="both"/>
        <w:rPr>
          <w:sz w:val="22"/>
          <w:szCs w:val="22"/>
          <w:highlight w:val="yellow"/>
          <w:lang w:eastAsia="es-AR"/>
        </w:rPr>
      </w:pPr>
    </w:p>
    <w:p w:rsidR="001463BE" w:rsidRDefault="001463BE" w:rsidP="00457537">
      <w:pPr>
        <w:adjustRightInd w:val="0"/>
        <w:spacing w:line="240" w:lineRule="auto"/>
        <w:jc w:val="both"/>
        <w:rPr>
          <w:spacing w:val="-2"/>
          <w:sz w:val="22"/>
          <w:szCs w:val="22"/>
        </w:rPr>
      </w:pPr>
      <w:r w:rsidRPr="00A1035A">
        <w:rPr>
          <w:sz w:val="22"/>
          <w:szCs w:val="22"/>
          <w:u w:val="single"/>
          <w:lang w:eastAsia="es-AR"/>
        </w:rPr>
        <w:t>TAREAS NOCTURNAS</w:t>
      </w:r>
      <w:r w:rsidRPr="00A1035A">
        <w:rPr>
          <w:sz w:val="22"/>
          <w:szCs w:val="22"/>
          <w:lang w:eastAsia="es-AR"/>
        </w:rPr>
        <w:t xml:space="preserve">: </w:t>
      </w:r>
      <w:r w:rsidRPr="00A1035A">
        <w:rPr>
          <w:spacing w:val="-2"/>
          <w:sz w:val="22"/>
          <w:szCs w:val="22"/>
        </w:rPr>
        <w:t>A los Agentes que desarrollen tareas nocturnas se les adicionará, a los efectos del pago mensual de haberes, cinco (5) minutos por cada hora trabajada en estas condiciones.</w:t>
      </w:r>
    </w:p>
    <w:p w:rsidR="009709C5" w:rsidRDefault="009709C5" w:rsidP="00457537">
      <w:pPr>
        <w:adjustRightInd w:val="0"/>
        <w:spacing w:line="240" w:lineRule="auto"/>
        <w:jc w:val="both"/>
        <w:rPr>
          <w:spacing w:val="-2"/>
          <w:sz w:val="22"/>
          <w:szCs w:val="22"/>
        </w:rPr>
      </w:pPr>
    </w:p>
    <w:p w:rsidR="009709C5" w:rsidRDefault="009709C5" w:rsidP="009709C5">
      <w:pPr>
        <w:adjustRightInd w:val="0"/>
        <w:spacing w:line="240" w:lineRule="auto"/>
        <w:ind w:left="708" w:firstLine="708"/>
        <w:jc w:val="both"/>
        <w:rPr>
          <w:spacing w:val="-2"/>
          <w:sz w:val="22"/>
          <w:szCs w:val="22"/>
        </w:rPr>
      </w:pPr>
      <w:r w:rsidRPr="00970672">
        <w:rPr>
          <w:b/>
          <w:spacing w:val="-2"/>
          <w:sz w:val="22"/>
          <w:szCs w:val="22"/>
        </w:rPr>
        <w:t>B) RECTIFICASE</w:t>
      </w:r>
      <w:r>
        <w:rPr>
          <w:spacing w:val="-2"/>
          <w:sz w:val="22"/>
          <w:szCs w:val="22"/>
        </w:rPr>
        <w:t xml:space="preserve"> </w:t>
      </w:r>
      <w:r w:rsidRPr="00A1035A">
        <w:rPr>
          <w:spacing w:val="-2"/>
          <w:sz w:val="22"/>
          <w:szCs w:val="22"/>
        </w:rPr>
        <w:t>la siguiente</w:t>
      </w:r>
      <w:r>
        <w:rPr>
          <w:spacing w:val="-2"/>
          <w:sz w:val="22"/>
          <w:szCs w:val="22"/>
        </w:rPr>
        <w:t xml:space="preserve"> RETRIBUCION</w:t>
      </w:r>
      <w:r w:rsidRPr="00A1035A">
        <w:rPr>
          <w:spacing w:val="-2"/>
          <w:sz w:val="22"/>
          <w:szCs w:val="22"/>
        </w:rPr>
        <w:t>, de acuerdo a lo establecido en la presente</w:t>
      </w:r>
      <w:r>
        <w:rPr>
          <w:spacing w:val="-2"/>
          <w:sz w:val="22"/>
          <w:szCs w:val="22"/>
        </w:rPr>
        <w:t>:</w:t>
      </w:r>
    </w:p>
    <w:p w:rsidR="009709C5" w:rsidRDefault="009709C5" w:rsidP="00457537">
      <w:pPr>
        <w:adjustRightInd w:val="0"/>
        <w:spacing w:line="240" w:lineRule="auto"/>
        <w:jc w:val="both"/>
        <w:rPr>
          <w:spacing w:val="-2"/>
          <w:sz w:val="22"/>
          <w:szCs w:val="22"/>
        </w:rPr>
      </w:pPr>
    </w:p>
    <w:p w:rsidR="009709C5" w:rsidRPr="00A1035A" w:rsidRDefault="009709C5" w:rsidP="009709C5">
      <w:pPr>
        <w:tabs>
          <w:tab w:val="left" w:pos="-720"/>
        </w:tabs>
        <w:spacing w:line="240" w:lineRule="auto"/>
        <w:jc w:val="both"/>
        <w:rPr>
          <w:spacing w:val="-2"/>
          <w:sz w:val="22"/>
          <w:szCs w:val="22"/>
        </w:rPr>
      </w:pPr>
      <w:r w:rsidRPr="00A1035A">
        <w:rPr>
          <w:spacing w:val="-2"/>
          <w:sz w:val="22"/>
          <w:szCs w:val="22"/>
          <w:u w:val="single"/>
        </w:rPr>
        <w:t>ADICIONAL POR ANTIGÜEDAD</w:t>
      </w:r>
      <w:r w:rsidRPr="00A1035A">
        <w:rPr>
          <w:spacing w:val="-2"/>
          <w:sz w:val="22"/>
          <w:szCs w:val="22"/>
        </w:rPr>
        <w:t>: el Agente gozara de una bonificación por cada año de servicio, prestado en la Administración Pública Nacional, Provincial o Municipal, por el término total, sin límites mientras mantenga el servicio activo.</w:t>
      </w:r>
    </w:p>
    <w:p w:rsidR="009709C5" w:rsidRPr="00A1035A" w:rsidRDefault="009709C5" w:rsidP="009709C5">
      <w:pPr>
        <w:tabs>
          <w:tab w:val="left" w:pos="-720"/>
        </w:tabs>
        <w:spacing w:line="240" w:lineRule="auto"/>
        <w:jc w:val="both"/>
        <w:rPr>
          <w:spacing w:val="-2"/>
          <w:sz w:val="22"/>
          <w:szCs w:val="22"/>
        </w:rPr>
      </w:pPr>
      <w:r w:rsidRPr="00A1035A">
        <w:rPr>
          <w:spacing w:val="-2"/>
          <w:sz w:val="22"/>
          <w:szCs w:val="22"/>
        </w:rPr>
        <w:t xml:space="preserve">Al </w:t>
      </w:r>
      <w:r>
        <w:rPr>
          <w:spacing w:val="-2"/>
          <w:sz w:val="22"/>
          <w:szCs w:val="22"/>
        </w:rPr>
        <w:t>a</w:t>
      </w:r>
      <w:r w:rsidRPr="00A1035A">
        <w:rPr>
          <w:spacing w:val="-2"/>
          <w:sz w:val="22"/>
          <w:szCs w:val="22"/>
        </w:rPr>
        <w:t xml:space="preserve">gente </w:t>
      </w:r>
      <w:r>
        <w:rPr>
          <w:spacing w:val="-2"/>
          <w:sz w:val="22"/>
          <w:szCs w:val="22"/>
        </w:rPr>
        <w:t>j</w:t>
      </w:r>
      <w:r w:rsidRPr="00A1035A">
        <w:rPr>
          <w:spacing w:val="-2"/>
          <w:sz w:val="22"/>
          <w:szCs w:val="22"/>
        </w:rPr>
        <w:t>ubilado y vuelto al servicio, no se le computaran a estos efectos, los años que hubiere aportado para la obtención de este beneficio, salvo los casos en que queda suspendida la percepción de haberes jubilatorios.</w:t>
      </w:r>
    </w:p>
    <w:p w:rsidR="009709C5" w:rsidRPr="00A1035A" w:rsidRDefault="00BB03B9" w:rsidP="009709C5">
      <w:pPr>
        <w:tabs>
          <w:tab w:val="left" w:pos="-720"/>
        </w:tabs>
        <w:spacing w:line="240" w:lineRule="auto"/>
        <w:jc w:val="both"/>
        <w:rPr>
          <w:spacing w:val="-2"/>
          <w:sz w:val="22"/>
          <w:szCs w:val="22"/>
        </w:rPr>
      </w:pPr>
      <w:proofErr w:type="spellStart"/>
      <w:r>
        <w:rPr>
          <w:spacing w:val="-2"/>
          <w:sz w:val="22"/>
          <w:szCs w:val="22"/>
        </w:rPr>
        <w:t>Establecesé</w:t>
      </w:r>
      <w:proofErr w:type="spellEnd"/>
      <w:r>
        <w:rPr>
          <w:spacing w:val="-2"/>
          <w:sz w:val="22"/>
          <w:szCs w:val="22"/>
        </w:rPr>
        <w:t xml:space="preserve"> a</w:t>
      </w:r>
      <w:r w:rsidR="009709C5" w:rsidRPr="00A1035A">
        <w:rPr>
          <w:spacing w:val="-2"/>
          <w:sz w:val="22"/>
          <w:szCs w:val="22"/>
        </w:rPr>
        <w:t xml:space="preserve"> partir del 1º de enero de 202</w:t>
      </w:r>
      <w:r w:rsidR="009709C5">
        <w:rPr>
          <w:spacing w:val="-2"/>
          <w:sz w:val="22"/>
          <w:szCs w:val="22"/>
        </w:rPr>
        <w:t xml:space="preserve">3 </w:t>
      </w:r>
      <w:r w:rsidR="009709C5" w:rsidRPr="00A1035A">
        <w:rPr>
          <w:spacing w:val="-2"/>
          <w:sz w:val="22"/>
          <w:szCs w:val="22"/>
        </w:rPr>
        <w:t xml:space="preserve"> el adicional por cada año de antigüedad, </w:t>
      </w:r>
      <w:r w:rsidR="009709C5">
        <w:rPr>
          <w:spacing w:val="-2"/>
          <w:sz w:val="22"/>
          <w:szCs w:val="22"/>
        </w:rPr>
        <w:t>al</w:t>
      </w:r>
      <w:r w:rsidR="009709C5" w:rsidRPr="00A1035A">
        <w:rPr>
          <w:spacing w:val="-2"/>
          <w:sz w:val="22"/>
          <w:szCs w:val="22"/>
        </w:rPr>
        <w:t xml:space="preserve"> </w:t>
      </w:r>
      <w:r w:rsidR="009709C5">
        <w:rPr>
          <w:spacing w:val="-2"/>
          <w:sz w:val="22"/>
          <w:szCs w:val="22"/>
        </w:rPr>
        <w:t>dos por ciento (2.00</w:t>
      </w:r>
      <w:r w:rsidR="009709C5" w:rsidRPr="00A1035A">
        <w:rPr>
          <w:spacing w:val="-2"/>
          <w:sz w:val="22"/>
          <w:szCs w:val="22"/>
        </w:rPr>
        <w:t>%) del valor de las unidades retributivas asignadas al nivel respectivo. -</w:t>
      </w:r>
    </w:p>
    <w:p w:rsidR="009709C5" w:rsidRPr="00A1035A" w:rsidRDefault="009709C5" w:rsidP="009709C5">
      <w:pPr>
        <w:pStyle w:val="Textoindependiente"/>
        <w:rPr>
          <w:sz w:val="22"/>
          <w:szCs w:val="22"/>
        </w:rPr>
      </w:pPr>
      <w:r w:rsidRPr="00A1035A">
        <w:rPr>
          <w:sz w:val="22"/>
          <w:szCs w:val="22"/>
        </w:rPr>
        <w:t>Este adicional será percibido por el Personal Municipal de acuerdo a lo previsto en la Ley 14.656 y/</w:t>
      </w:r>
      <w:proofErr w:type="spellStart"/>
      <w:r w:rsidRPr="00A1035A">
        <w:rPr>
          <w:sz w:val="22"/>
          <w:szCs w:val="22"/>
        </w:rPr>
        <w:t>o</w:t>
      </w:r>
      <w:proofErr w:type="spellEnd"/>
      <w:r w:rsidRPr="00A1035A">
        <w:rPr>
          <w:sz w:val="22"/>
          <w:szCs w:val="22"/>
        </w:rPr>
        <w:t xml:space="preserve"> ordenanzas modificatorias y/o complementarias, incluido el Personal Superior, no afectando los porcentajes adquiridos por antigüedad al 31 de diciembre de 2003.-.</w:t>
      </w:r>
    </w:p>
    <w:p w:rsidR="009709C5" w:rsidRPr="00457537" w:rsidRDefault="009709C5" w:rsidP="009709C5">
      <w:pPr>
        <w:pStyle w:val="Textoindependiente"/>
        <w:rPr>
          <w:sz w:val="22"/>
          <w:szCs w:val="22"/>
        </w:rPr>
      </w:pPr>
    </w:p>
    <w:p w:rsidR="009709C5" w:rsidRDefault="009709C5" w:rsidP="00457537">
      <w:pPr>
        <w:adjustRightInd w:val="0"/>
        <w:spacing w:line="240" w:lineRule="auto"/>
        <w:jc w:val="both"/>
        <w:rPr>
          <w:spacing w:val="-2"/>
          <w:sz w:val="22"/>
          <w:szCs w:val="22"/>
        </w:rPr>
      </w:pPr>
    </w:p>
    <w:p w:rsidR="009709C5" w:rsidRDefault="009709C5" w:rsidP="00457537">
      <w:pPr>
        <w:adjustRightInd w:val="0"/>
        <w:spacing w:line="240" w:lineRule="auto"/>
        <w:jc w:val="both"/>
        <w:rPr>
          <w:spacing w:val="-2"/>
          <w:sz w:val="22"/>
          <w:szCs w:val="22"/>
        </w:rPr>
      </w:pPr>
    </w:p>
    <w:p w:rsidR="003A16C0" w:rsidRPr="00A1035A" w:rsidRDefault="003A16C0" w:rsidP="00457537">
      <w:pPr>
        <w:tabs>
          <w:tab w:val="left" w:pos="-720"/>
        </w:tabs>
        <w:spacing w:line="240" w:lineRule="auto"/>
        <w:jc w:val="both"/>
        <w:rPr>
          <w:b/>
          <w:bCs/>
          <w:spacing w:val="-2"/>
          <w:sz w:val="22"/>
          <w:szCs w:val="22"/>
          <w:u w:val="single"/>
        </w:rPr>
      </w:pPr>
      <w:r w:rsidRPr="00A1035A">
        <w:rPr>
          <w:b/>
          <w:bCs/>
          <w:spacing w:val="-2"/>
          <w:sz w:val="22"/>
          <w:szCs w:val="22"/>
          <w:u w:val="single"/>
        </w:rPr>
        <w:t>ARTICULO 1</w:t>
      </w:r>
      <w:r w:rsidR="00C26B8C" w:rsidRPr="00A1035A">
        <w:rPr>
          <w:b/>
          <w:bCs/>
          <w:spacing w:val="-2"/>
          <w:sz w:val="22"/>
          <w:szCs w:val="22"/>
          <w:u w:val="single"/>
        </w:rPr>
        <w:t>0</w:t>
      </w:r>
      <w:r w:rsidRPr="00A1035A">
        <w:rPr>
          <w:b/>
          <w:bCs/>
          <w:spacing w:val="-2"/>
          <w:sz w:val="22"/>
          <w:szCs w:val="22"/>
          <w:u w:val="single"/>
        </w:rPr>
        <w:t>:</w:t>
      </w:r>
      <w:r w:rsidRPr="00A1035A">
        <w:rPr>
          <w:spacing w:val="-2"/>
          <w:sz w:val="22"/>
          <w:szCs w:val="22"/>
        </w:rPr>
        <w:t xml:space="preserve"> AUTORÍZASE al Departamento Ejecutivo al pago de Subsidios Familiares acordados por las disposiciones vigentes a los Agentes comprendidos en dicho Estatuto.</w:t>
      </w:r>
    </w:p>
    <w:p w:rsidR="003A16C0" w:rsidRPr="00A1035A" w:rsidRDefault="003A16C0" w:rsidP="00457537">
      <w:pPr>
        <w:tabs>
          <w:tab w:val="left" w:pos="-720"/>
        </w:tabs>
        <w:spacing w:line="240" w:lineRule="auto"/>
        <w:jc w:val="both"/>
        <w:rPr>
          <w:spacing w:val="-2"/>
          <w:sz w:val="22"/>
          <w:szCs w:val="22"/>
        </w:rPr>
      </w:pPr>
    </w:p>
    <w:p w:rsidR="003A16C0" w:rsidRPr="00A1035A" w:rsidRDefault="003A16C0" w:rsidP="00457537">
      <w:pPr>
        <w:tabs>
          <w:tab w:val="left" w:pos="-720"/>
        </w:tabs>
        <w:spacing w:line="240" w:lineRule="auto"/>
        <w:jc w:val="both"/>
        <w:rPr>
          <w:spacing w:val="-2"/>
          <w:sz w:val="22"/>
          <w:szCs w:val="22"/>
        </w:rPr>
      </w:pPr>
      <w:r w:rsidRPr="00A1035A">
        <w:rPr>
          <w:b/>
          <w:bCs/>
          <w:spacing w:val="-2"/>
          <w:sz w:val="22"/>
          <w:szCs w:val="22"/>
          <w:u w:val="single"/>
        </w:rPr>
        <w:t>ARTICULO 1</w:t>
      </w:r>
      <w:r w:rsidR="00C26B8C" w:rsidRPr="00A1035A">
        <w:rPr>
          <w:b/>
          <w:bCs/>
          <w:spacing w:val="-2"/>
          <w:sz w:val="22"/>
          <w:szCs w:val="22"/>
          <w:u w:val="single"/>
        </w:rPr>
        <w:t>1</w:t>
      </w:r>
      <w:r w:rsidRPr="00A1035A">
        <w:rPr>
          <w:b/>
          <w:bCs/>
          <w:spacing w:val="-2"/>
          <w:sz w:val="22"/>
          <w:szCs w:val="22"/>
          <w:u w:val="single"/>
        </w:rPr>
        <w:t>:</w:t>
      </w:r>
      <w:r w:rsidRPr="00A1035A">
        <w:rPr>
          <w:spacing w:val="-2"/>
          <w:sz w:val="22"/>
          <w:szCs w:val="22"/>
        </w:rPr>
        <w:t xml:space="preserve"> AUTORÍZASE al Departamento Ejecutivo y al Honorable Concejo Deliberante al pago del Sueldo Anual Complementario al Personal Superior, que percibe sueldo sujeto a aportes jubilatorios, de acuerdo a la legislación vigente.</w:t>
      </w:r>
    </w:p>
    <w:p w:rsidR="003A16C0" w:rsidRPr="00A1035A" w:rsidRDefault="003A16C0" w:rsidP="00457537">
      <w:pPr>
        <w:tabs>
          <w:tab w:val="left" w:pos="-720"/>
        </w:tabs>
        <w:spacing w:line="240" w:lineRule="auto"/>
        <w:jc w:val="both"/>
        <w:rPr>
          <w:spacing w:val="-2"/>
          <w:sz w:val="22"/>
          <w:szCs w:val="22"/>
        </w:rPr>
      </w:pPr>
    </w:p>
    <w:p w:rsidR="003A16C0" w:rsidRPr="00A1035A" w:rsidRDefault="003A16C0" w:rsidP="00457537">
      <w:pPr>
        <w:tabs>
          <w:tab w:val="left" w:pos="-720"/>
        </w:tabs>
        <w:spacing w:line="240" w:lineRule="auto"/>
        <w:jc w:val="both"/>
        <w:rPr>
          <w:spacing w:val="-2"/>
          <w:sz w:val="22"/>
          <w:szCs w:val="22"/>
        </w:rPr>
      </w:pPr>
      <w:r w:rsidRPr="00A1035A">
        <w:rPr>
          <w:b/>
          <w:bCs/>
          <w:spacing w:val="-2"/>
          <w:sz w:val="22"/>
          <w:szCs w:val="22"/>
          <w:u w:val="single"/>
        </w:rPr>
        <w:t>ARTICULO 1</w:t>
      </w:r>
      <w:r w:rsidR="00C26B8C" w:rsidRPr="00A1035A">
        <w:rPr>
          <w:b/>
          <w:bCs/>
          <w:spacing w:val="-2"/>
          <w:sz w:val="22"/>
          <w:szCs w:val="22"/>
          <w:u w:val="single"/>
        </w:rPr>
        <w:t>2</w:t>
      </w:r>
      <w:r w:rsidRPr="00A1035A">
        <w:rPr>
          <w:b/>
          <w:bCs/>
          <w:spacing w:val="-2"/>
          <w:sz w:val="22"/>
          <w:szCs w:val="22"/>
          <w:u w:val="single"/>
        </w:rPr>
        <w:t>:</w:t>
      </w:r>
      <w:r w:rsidRPr="00A1035A">
        <w:rPr>
          <w:spacing w:val="-2"/>
          <w:sz w:val="22"/>
          <w:szCs w:val="22"/>
        </w:rPr>
        <w:t xml:space="preserve"> AUTORÍZASE al Departamento Ejecutivo al pago de Viáticos y Movilidad al Personal Superior, que percibe sueldo sujeto a aportes jubilato</w:t>
      </w:r>
      <w:r w:rsidRPr="00A1035A">
        <w:rPr>
          <w:spacing w:val="-2"/>
          <w:sz w:val="22"/>
          <w:szCs w:val="22"/>
        </w:rPr>
        <w:softHyphen/>
        <w:t>rios, aplicando la misma reglamentación que al Personal Municipal.</w:t>
      </w:r>
    </w:p>
    <w:p w:rsidR="003A16C0" w:rsidRPr="00A1035A" w:rsidRDefault="003A16C0" w:rsidP="00457537">
      <w:pPr>
        <w:tabs>
          <w:tab w:val="left" w:pos="-720"/>
        </w:tabs>
        <w:spacing w:line="240" w:lineRule="auto"/>
        <w:jc w:val="both"/>
        <w:rPr>
          <w:b/>
          <w:bCs/>
          <w:spacing w:val="-2"/>
          <w:sz w:val="22"/>
          <w:szCs w:val="22"/>
          <w:u w:val="single"/>
        </w:rPr>
      </w:pPr>
    </w:p>
    <w:p w:rsidR="003A16C0" w:rsidRPr="00A1035A" w:rsidRDefault="003A16C0" w:rsidP="00457537">
      <w:pPr>
        <w:tabs>
          <w:tab w:val="left" w:pos="-720"/>
        </w:tabs>
        <w:spacing w:line="240" w:lineRule="auto"/>
        <w:jc w:val="both"/>
        <w:rPr>
          <w:spacing w:val="-2"/>
          <w:sz w:val="22"/>
          <w:szCs w:val="22"/>
        </w:rPr>
      </w:pPr>
      <w:r w:rsidRPr="00A1035A">
        <w:rPr>
          <w:b/>
          <w:bCs/>
          <w:spacing w:val="-2"/>
          <w:sz w:val="22"/>
          <w:szCs w:val="22"/>
          <w:u w:val="single"/>
        </w:rPr>
        <w:t>ARTICULO 1</w:t>
      </w:r>
      <w:r w:rsidR="00C26B8C" w:rsidRPr="00A1035A">
        <w:rPr>
          <w:b/>
          <w:bCs/>
          <w:spacing w:val="-2"/>
          <w:sz w:val="22"/>
          <w:szCs w:val="22"/>
          <w:u w:val="single"/>
        </w:rPr>
        <w:t>3</w:t>
      </w:r>
      <w:r w:rsidRPr="00A1035A">
        <w:rPr>
          <w:b/>
          <w:bCs/>
          <w:spacing w:val="-2"/>
          <w:sz w:val="22"/>
          <w:szCs w:val="22"/>
          <w:u w:val="single"/>
        </w:rPr>
        <w:t>:</w:t>
      </w:r>
      <w:r w:rsidRPr="00A1035A">
        <w:rPr>
          <w:spacing w:val="-2"/>
          <w:sz w:val="22"/>
          <w:szCs w:val="22"/>
        </w:rPr>
        <w:t xml:space="preserve"> AUTORÍZASE al Departamento Ejecutivo al pago de la Retribución por Licencia no Gozadas al Personal Municipal comprendido en la Ley 14.656</w:t>
      </w:r>
      <w:r w:rsidR="001463BE" w:rsidRPr="00A1035A">
        <w:rPr>
          <w:spacing w:val="-2"/>
          <w:sz w:val="22"/>
          <w:szCs w:val="22"/>
        </w:rPr>
        <w:t xml:space="preserve"> y Ley 10.471</w:t>
      </w:r>
      <w:r w:rsidRPr="00A1035A">
        <w:rPr>
          <w:spacing w:val="-2"/>
          <w:sz w:val="22"/>
          <w:szCs w:val="22"/>
        </w:rPr>
        <w:t>, como así también al Personal Superior que perciba sueldos sujetos a aportes jubilatorios aplicando igual disposición.</w:t>
      </w:r>
    </w:p>
    <w:p w:rsidR="003A16C0" w:rsidRPr="00A1035A" w:rsidRDefault="003A16C0" w:rsidP="00457537">
      <w:pPr>
        <w:tabs>
          <w:tab w:val="left" w:pos="-720"/>
        </w:tabs>
        <w:spacing w:line="240" w:lineRule="auto"/>
        <w:jc w:val="both"/>
        <w:rPr>
          <w:color w:val="FF0000"/>
          <w:spacing w:val="-2"/>
          <w:sz w:val="22"/>
          <w:szCs w:val="22"/>
        </w:rPr>
      </w:pPr>
    </w:p>
    <w:p w:rsidR="003A16C0" w:rsidRDefault="003A16C0" w:rsidP="00457537">
      <w:pPr>
        <w:tabs>
          <w:tab w:val="left" w:pos="-720"/>
        </w:tabs>
        <w:spacing w:line="240" w:lineRule="auto"/>
        <w:jc w:val="both"/>
        <w:rPr>
          <w:spacing w:val="-2"/>
          <w:sz w:val="22"/>
          <w:szCs w:val="22"/>
        </w:rPr>
      </w:pPr>
      <w:r w:rsidRPr="00A1035A">
        <w:rPr>
          <w:b/>
          <w:bCs/>
          <w:spacing w:val="-2"/>
          <w:sz w:val="22"/>
          <w:szCs w:val="22"/>
          <w:u w:val="single"/>
        </w:rPr>
        <w:t>ARTICULO 1</w:t>
      </w:r>
      <w:r w:rsidR="00C26B8C" w:rsidRPr="00A1035A">
        <w:rPr>
          <w:b/>
          <w:bCs/>
          <w:spacing w:val="-2"/>
          <w:sz w:val="22"/>
          <w:szCs w:val="22"/>
          <w:u w:val="single"/>
        </w:rPr>
        <w:t>4</w:t>
      </w:r>
      <w:r w:rsidRPr="00A1035A">
        <w:rPr>
          <w:b/>
          <w:bCs/>
          <w:spacing w:val="-2"/>
          <w:sz w:val="22"/>
          <w:szCs w:val="22"/>
          <w:u w:val="single"/>
        </w:rPr>
        <w:t>:</w:t>
      </w:r>
      <w:r w:rsidRPr="00A1035A">
        <w:rPr>
          <w:spacing w:val="-2"/>
          <w:sz w:val="22"/>
          <w:szCs w:val="22"/>
        </w:rPr>
        <w:t xml:space="preserve"> AUTORÍZASE al Departamento Ejecutivo al pago de la retribución “Adicional por Título" al Personal Superior, cuando lo posea y en los porcentajes establecidos.</w:t>
      </w:r>
    </w:p>
    <w:p w:rsidR="00B40DA1" w:rsidRPr="00A1035A" w:rsidRDefault="00B40DA1" w:rsidP="00457537">
      <w:pPr>
        <w:tabs>
          <w:tab w:val="left" w:pos="-720"/>
        </w:tabs>
        <w:spacing w:line="240" w:lineRule="auto"/>
        <w:jc w:val="both"/>
        <w:rPr>
          <w:spacing w:val="-2"/>
          <w:sz w:val="22"/>
          <w:szCs w:val="22"/>
        </w:rPr>
      </w:pPr>
    </w:p>
    <w:p w:rsidR="00752D69" w:rsidRPr="00A1035A" w:rsidRDefault="00752D69" w:rsidP="00457537">
      <w:pPr>
        <w:tabs>
          <w:tab w:val="left" w:pos="-720"/>
        </w:tabs>
        <w:spacing w:line="240" w:lineRule="auto"/>
        <w:jc w:val="both"/>
        <w:rPr>
          <w:spacing w:val="-2"/>
          <w:sz w:val="22"/>
          <w:szCs w:val="22"/>
        </w:rPr>
      </w:pPr>
      <w:r w:rsidRPr="00A1035A">
        <w:rPr>
          <w:b/>
          <w:bCs/>
          <w:spacing w:val="-2"/>
          <w:sz w:val="22"/>
          <w:szCs w:val="22"/>
          <w:u w:val="single"/>
        </w:rPr>
        <w:t>ARTICULO 15:</w:t>
      </w:r>
      <w:r w:rsidRPr="00A1035A">
        <w:rPr>
          <w:spacing w:val="-2"/>
          <w:sz w:val="22"/>
          <w:szCs w:val="22"/>
        </w:rPr>
        <w:t xml:space="preserve"> AUTORÍZASE al Departamento Ejecutivo al pago de la retribución “Bloqueo de Título” al Personal Superior, cuando como</w:t>
      </w:r>
      <w:r w:rsidRPr="00A1035A">
        <w:rPr>
          <w:sz w:val="22"/>
          <w:szCs w:val="22"/>
          <w:lang w:eastAsia="es-AR"/>
        </w:rPr>
        <w:t xml:space="preserve"> consecuencia de las tareas inherentes al cargo, sufra inhabilitación legal mediante el bloqueo total del título para su libre actividad profesional. Este adicional será del VEINTICINCO por ciento (25%) del sueldo como mínimo.</w:t>
      </w:r>
    </w:p>
    <w:p w:rsidR="003A16C0" w:rsidRPr="00A1035A" w:rsidRDefault="003A16C0" w:rsidP="00457537">
      <w:pPr>
        <w:tabs>
          <w:tab w:val="left" w:pos="-720"/>
        </w:tabs>
        <w:spacing w:line="240" w:lineRule="auto"/>
        <w:jc w:val="both"/>
        <w:rPr>
          <w:spacing w:val="-2"/>
          <w:sz w:val="22"/>
          <w:szCs w:val="22"/>
        </w:rPr>
      </w:pPr>
    </w:p>
    <w:p w:rsidR="003A16C0" w:rsidRPr="00A1035A" w:rsidRDefault="003A16C0" w:rsidP="00457537">
      <w:pPr>
        <w:tabs>
          <w:tab w:val="left" w:pos="-720"/>
        </w:tabs>
        <w:spacing w:line="240" w:lineRule="auto"/>
        <w:jc w:val="both"/>
        <w:rPr>
          <w:spacing w:val="-2"/>
          <w:sz w:val="22"/>
          <w:szCs w:val="22"/>
        </w:rPr>
      </w:pPr>
      <w:r w:rsidRPr="00A1035A">
        <w:rPr>
          <w:b/>
          <w:bCs/>
          <w:spacing w:val="-2"/>
          <w:sz w:val="22"/>
          <w:szCs w:val="22"/>
          <w:u w:val="single"/>
        </w:rPr>
        <w:t>ARTICULO 1</w:t>
      </w:r>
      <w:r w:rsidR="00752D69" w:rsidRPr="00A1035A">
        <w:rPr>
          <w:b/>
          <w:bCs/>
          <w:spacing w:val="-2"/>
          <w:sz w:val="22"/>
          <w:szCs w:val="22"/>
          <w:u w:val="single"/>
        </w:rPr>
        <w:t>6</w:t>
      </w:r>
      <w:r w:rsidRPr="00A1035A">
        <w:rPr>
          <w:b/>
          <w:bCs/>
          <w:spacing w:val="-2"/>
          <w:sz w:val="22"/>
          <w:szCs w:val="22"/>
          <w:u w:val="single"/>
        </w:rPr>
        <w:t>:</w:t>
      </w:r>
      <w:r w:rsidRPr="00A1035A">
        <w:rPr>
          <w:spacing w:val="-2"/>
          <w:sz w:val="22"/>
          <w:szCs w:val="22"/>
        </w:rPr>
        <w:t xml:space="preserve"> El régimen de sueldos para el Personal Profesional incluido en la Carrera Profesional Hospitalaria, Director de Hospital Municipal Gaspar M Campos, </w:t>
      </w:r>
      <w:r w:rsidR="002B1384" w:rsidRPr="00A1035A">
        <w:rPr>
          <w:spacing w:val="-2"/>
          <w:sz w:val="22"/>
          <w:szCs w:val="22"/>
        </w:rPr>
        <w:t xml:space="preserve">Director Asociado del Hospital Municipal </w:t>
      </w:r>
      <w:r w:rsidR="00E47BB0" w:rsidRPr="00A1035A">
        <w:rPr>
          <w:spacing w:val="-2"/>
          <w:sz w:val="22"/>
          <w:szCs w:val="22"/>
        </w:rPr>
        <w:t xml:space="preserve">Gaspar M Campos, </w:t>
      </w:r>
      <w:r w:rsidRPr="00A1035A">
        <w:rPr>
          <w:spacing w:val="-2"/>
          <w:sz w:val="22"/>
          <w:szCs w:val="22"/>
        </w:rPr>
        <w:t>Director de Centros de Atención Primaria de la Salud, y Jefatura del Centro Asistencial de San Manuel, será el establecido por Ley 10.471 y sus modificato</w:t>
      </w:r>
      <w:r w:rsidRPr="00A1035A">
        <w:rPr>
          <w:spacing w:val="-2"/>
          <w:sz w:val="22"/>
          <w:szCs w:val="22"/>
        </w:rPr>
        <w:softHyphen/>
        <w:t xml:space="preserve">rias, según Ordenanzas No. 058/88 y 041/90 de adhesión a dicho régimen. </w:t>
      </w:r>
    </w:p>
    <w:p w:rsidR="003A16C0" w:rsidRPr="00A1035A" w:rsidRDefault="003A16C0" w:rsidP="00457537">
      <w:pPr>
        <w:tabs>
          <w:tab w:val="left" w:pos="-720"/>
        </w:tabs>
        <w:spacing w:line="240" w:lineRule="auto"/>
        <w:jc w:val="both"/>
        <w:rPr>
          <w:color w:val="FF0000"/>
          <w:spacing w:val="-2"/>
          <w:sz w:val="22"/>
          <w:szCs w:val="22"/>
        </w:rPr>
      </w:pPr>
    </w:p>
    <w:p w:rsidR="003A16C0" w:rsidRPr="00A1035A" w:rsidRDefault="003A16C0" w:rsidP="00457537">
      <w:pPr>
        <w:tabs>
          <w:tab w:val="left" w:pos="-720"/>
        </w:tabs>
        <w:spacing w:line="240" w:lineRule="auto"/>
        <w:jc w:val="both"/>
        <w:rPr>
          <w:spacing w:val="-2"/>
          <w:sz w:val="22"/>
          <w:szCs w:val="22"/>
        </w:rPr>
      </w:pPr>
      <w:r w:rsidRPr="00A1035A">
        <w:rPr>
          <w:b/>
          <w:bCs/>
          <w:spacing w:val="-2"/>
          <w:sz w:val="22"/>
          <w:szCs w:val="22"/>
          <w:u w:val="single"/>
        </w:rPr>
        <w:t>ARTICULO 1</w:t>
      </w:r>
      <w:r w:rsidR="00752D69" w:rsidRPr="00A1035A">
        <w:rPr>
          <w:b/>
          <w:bCs/>
          <w:spacing w:val="-2"/>
          <w:sz w:val="22"/>
          <w:szCs w:val="22"/>
          <w:u w:val="single"/>
        </w:rPr>
        <w:t>7</w:t>
      </w:r>
      <w:r w:rsidRPr="00A1035A">
        <w:rPr>
          <w:b/>
          <w:bCs/>
          <w:spacing w:val="-2"/>
          <w:sz w:val="22"/>
          <w:szCs w:val="22"/>
          <w:u w:val="single"/>
        </w:rPr>
        <w:t>:</w:t>
      </w:r>
      <w:r w:rsidRPr="00A1035A">
        <w:rPr>
          <w:spacing w:val="-2"/>
          <w:sz w:val="22"/>
          <w:szCs w:val="22"/>
        </w:rPr>
        <w:t xml:space="preserve"> AUTORÍZASE al Departamento Ejecutivo a conceder al Personal Superior, Licencia Anual por Vacaciones y por Maternidad, en iguales condicio</w:t>
      </w:r>
      <w:r w:rsidRPr="00A1035A">
        <w:rPr>
          <w:spacing w:val="-2"/>
          <w:sz w:val="22"/>
          <w:szCs w:val="22"/>
        </w:rPr>
        <w:softHyphen/>
        <w:t xml:space="preserve">nes que las establecidas para el personal con estabilidad de Planta </w:t>
      </w:r>
      <w:r w:rsidR="003D14A9" w:rsidRPr="00A1035A">
        <w:rPr>
          <w:spacing w:val="-2"/>
          <w:sz w:val="22"/>
          <w:szCs w:val="22"/>
        </w:rPr>
        <w:t>Permanen</w:t>
      </w:r>
      <w:r w:rsidR="003D14A9" w:rsidRPr="00A1035A">
        <w:rPr>
          <w:spacing w:val="-2"/>
          <w:sz w:val="22"/>
          <w:szCs w:val="22"/>
        </w:rPr>
        <w:softHyphen/>
        <w:t>te. -</w:t>
      </w:r>
    </w:p>
    <w:p w:rsidR="003A16C0" w:rsidRPr="00A1035A" w:rsidRDefault="003A16C0" w:rsidP="00457537">
      <w:pPr>
        <w:tabs>
          <w:tab w:val="left" w:pos="-720"/>
        </w:tabs>
        <w:spacing w:line="240" w:lineRule="auto"/>
        <w:jc w:val="both"/>
        <w:rPr>
          <w:spacing w:val="-2"/>
          <w:sz w:val="22"/>
          <w:szCs w:val="22"/>
        </w:rPr>
      </w:pPr>
    </w:p>
    <w:p w:rsidR="003A16C0" w:rsidRPr="00A1035A" w:rsidRDefault="003A16C0" w:rsidP="00457537">
      <w:pPr>
        <w:tabs>
          <w:tab w:val="left" w:pos="-720"/>
        </w:tabs>
        <w:spacing w:line="240" w:lineRule="auto"/>
        <w:jc w:val="both"/>
        <w:rPr>
          <w:spacing w:val="-2"/>
          <w:sz w:val="22"/>
          <w:szCs w:val="22"/>
        </w:rPr>
      </w:pPr>
      <w:proofErr w:type="gramStart"/>
      <w:r w:rsidRPr="00A1035A">
        <w:rPr>
          <w:b/>
          <w:bCs/>
          <w:spacing w:val="-2"/>
          <w:sz w:val="22"/>
          <w:szCs w:val="22"/>
          <w:u w:val="single"/>
        </w:rPr>
        <w:t>ARTICULO</w:t>
      </w:r>
      <w:proofErr w:type="gramEnd"/>
      <w:r w:rsidRPr="00A1035A">
        <w:rPr>
          <w:b/>
          <w:bCs/>
          <w:spacing w:val="-2"/>
          <w:sz w:val="22"/>
          <w:szCs w:val="22"/>
          <w:u w:val="single"/>
        </w:rPr>
        <w:t xml:space="preserve"> 1</w:t>
      </w:r>
      <w:r w:rsidR="00752D69" w:rsidRPr="00A1035A">
        <w:rPr>
          <w:b/>
          <w:bCs/>
          <w:spacing w:val="-2"/>
          <w:sz w:val="22"/>
          <w:szCs w:val="22"/>
          <w:u w:val="single"/>
        </w:rPr>
        <w:t>8</w:t>
      </w:r>
      <w:r w:rsidRPr="00A1035A">
        <w:rPr>
          <w:b/>
          <w:bCs/>
          <w:spacing w:val="-2"/>
          <w:sz w:val="22"/>
          <w:szCs w:val="22"/>
          <w:u w:val="single"/>
        </w:rPr>
        <w:t>:</w:t>
      </w:r>
      <w:r w:rsidRPr="00A1035A">
        <w:rPr>
          <w:spacing w:val="-2"/>
          <w:sz w:val="22"/>
          <w:szCs w:val="22"/>
        </w:rPr>
        <w:t xml:space="preserve"> AUTORIZASE al Departamento Ejecutivo a otorgar subsidios a las entidades que a continuación se detallan:</w:t>
      </w:r>
    </w:p>
    <w:p w:rsidR="003A16C0" w:rsidRPr="00A1035A" w:rsidRDefault="0079043B" w:rsidP="00457537">
      <w:pPr>
        <w:tabs>
          <w:tab w:val="left" w:pos="-720"/>
        </w:tabs>
        <w:spacing w:line="240" w:lineRule="auto"/>
        <w:ind w:left="709"/>
        <w:jc w:val="both"/>
        <w:rPr>
          <w:spacing w:val="-2"/>
          <w:sz w:val="22"/>
          <w:szCs w:val="22"/>
        </w:rPr>
      </w:pPr>
      <w:r>
        <w:rPr>
          <w:spacing w:val="-2"/>
          <w:sz w:val="22"/>
          <w:szCs w:val="22"/>
          <w:u w:val="single"/>
        </w:rPr>
        <w:t>JURISDICCIÓN INTENDENTE -</w:t>
      </w:r>
      <w:r w:rsidR="003A16C0" w:rsidRPr="00A1035A">
        <w:rPr>
          <w:spacing w:val="-2"/>
          <w:sz w:val="22"/>
          <w:szCs w:val="22"/>
          <w:u w:val="single"/>
        </w:rPr>
        <w:t xml:space="preserve"> PROGRAMA 19</w:t>
      </w:r>
      <w:r>
        <w:rPr>
          <w:spacing w:val="-2"/>
          <w:sz w:val="22"/>
          <w:szCs w:val="22"/>
          <w:u w:val="single"/>
        </w:rPr>
        <w:t>.00.00</w:t>
      </w:r>
      <w:r w:rsidR="003A16C0" w:rsidRPr="00A1035A">
        <w:rPr>
          <w:spacing w:val="-2"/>
          <w:sz w:val="22"/>
          <w:szCs w:val="22"/>
          <w:u w:val="single"/>
        </w:rPr>
        <w:t xml:space="preserve"> - ASISTENCIA A INSTITUCIONES</w:t>
      </w:r>
    </w:p>
    <w:p w:rsidR="003A16C0" w:rsidRPr="00A1035A" w:rsidRDefault="003A16C0" w:rsidP="00457537">
      <w:pPr>
        <w:tabs>
          <w:tab w:val="left" w:pos="-720"/>
        </w:tabs>
        <w:spacing w:line="240" w:lineRule="auto"/>
        <w:jc w:val="both"/>
        <w:rPr>
          <w:spacing w:val="-2"/>
          <w:sz w:val="22"/>
          <w:szCs w:val="22"/>
        </w:rPr>
      </w:pP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ab/>
        <w:t>Subsidios al Sector Público</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ab/>
        <w:t>Subsidios al Sector Privado</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ab/>
        <w:t>Contribución Fondo Solidario</w:t>
      </w:r>
    </w:p>
    <w:p w:rsidR="003A16C0" w:rsidRPr="00A1035A" w:rsidRDefault="0079043B" w:rsidP="00457537">
      <w:pPr>
        <w:tabs>
          <w:tab w:val="left" w:pos="-720"/>
        </w:tabs>
        <w:spacing w:line="240" w:lineRule="auto"/>
        <w:jc w:val="both"/>
        <w:rPr>
          <w:spacing w:val="-2"/>
          <w:sz w:val="22"/>
          <w:szCs w:val="22"/>
        </w:rPr>
      </w:pPr>
      <w:r>
        <w:rPr>
          <w:spacing w:val="-2"/>
          <w:sz w:val="22"/>
          <w:szCs w:val="22"/>
        </w:rPr>
        <w:t xml:space="preserve">            </w:t>
      </w:r>
      <w:r w:rsidR="003A16C0" w:rsidRPr="00A1035A">
        <w:rPr>
          <w:spacing w:val="-2"/>
          <w:sz w:val="22"/>
          <w:szCs w:val="22"/>
        </w:rPr>
        <w:t>Fondo Educativo</w:t>
      </w:r>
    </w:p>
    <w:p w:rsidR="003A16C0" w:rsidRPr="00A1035A" w:rsidRDefault="003A16C0" w:rsidP="00457537">
      <w:pPr>
        <w:tabs>
          <w:tab w:val="left" w:pos="-720"/>
        </w:tabs>
        <w:spacing w:line="240" w:lineRule="auto"/>
        <w:jc w:val="both"/>
        <w:rPr>
          <w:spacing w:val="-2"/>
          <w:sz w:val="22"/>
          <w:szCs w:val="22"/>
          <w:u w:val="single"/>
        </w:rPr>
      </w:pPr>
    </w:p>
    <w:p w:rsidR="003A16C0" w:rsidRPr="00A1035A" w:rsidRDefault="003A16C0" w:rsidP="00457537">
      <w:pPr>
        <w:tabs>
          <w:tab w:val="left" w:pos="-720"/>
        </w:tabs>
        <w:spacing w:line="240" w:lineRule="auto"/>
        <w:ind w:left="708"/>
        <w:jc w:val="both"/>
        <w:rPr>
          <w:spacing w:val="-2"/>
          <w:sz w:val="22"/>
          <w:szCs w:val="22"/>
        </w:rPr>
      </w:pPr>
      <w:r w:rsidRPr="00A1035A">
        <w:rPr>
          <w:spacing w:val="-2"/>
          <w:sz w:val="22"/>
          <w:szCs w:val="22"/>
          <w:u w:val="single"/>
        </w:rPr>
        <w:t xml:space="preserve">JURISDICCIÓN SECRETARIA DE SALUD Y DESARROLLO SOCIAL </w:t>
      </w:r>
      <w:r w:rsidR="0079043B">
        <w:rPr>
          <w:spacing w:val="-2"/>
          <w:sz w:val="22"/>
          <w:szCs w:val="22"/>
          <w:u w:val="single"/>
        </w:rPr>
        <w:t xml:space="preserve">- PROGRAMA 23.00.00 - </w:t>
      </w:r>
      <w:r w:rsidRPr="00A1035A">
        <w:rPr>
          <w:spacing w:val="-2"/>
          <w:sz w:val="22"/>
          <w:szCs w:val="22"/>
          <w:u w:val="single"/>
        </w:rPr>
        <w:t>PROGRAMA 29.01</w:t>
      </w:r>
      <w:r w:rsidR="0079043B">
        <w:rPr>
          <w:spacing w:val="-2"/>
          <w:sz w:val="22"/>
          <w:szCs w:val="22"/>
          <w:u w:val="single"/>
        </w:rPr>
        <w:t>.00</w:t>
      </w:r>
      <w:r w:rsidRPr="00A1035A">
        <w:rPr>
          <w:spacing w:val="-2"/>
          <w:sz w:val="22"/>
          <w:szCs w:val="22"/>
          <w:u w:val="single"/>
        </w:rPr>
        <w:t xml:space="preserve"> Y PROGRAMA 35.02</w:t>
      </w:r>
      <w:r w:rsidR="0079043B">
        <w:rPr>
          <w:spacing w:val="-2"/>
          <w:sz w:val="22"/>
          <w:szCs w:val="22"/>
          <w:u w:val="single"/>
        </w:rPr>
        <w:t xml:space="preserve">.00 </w:t>
      </w:r>
      <w:r w:rsidRPr="00A1035A">
        <w:rPr>
          <w:spacing w:val="-2"/>
          <w:sz w:val="22"/>
          <w:szCs w:val="22"/>
          <w:u w:val="single"/>
        </w:rPr>
        <w:t xml:space="preserve"> – DIRECCION HOSPITAL MUNICIPAL, DIRECCION DE DESARROLLO SOCIAL Y JEFATURA CENTRO DE SALUD SAN MANUEL</w:t>
      </w:r>
    </w:p>
    <w:p w:rsidR="003A16C0" w:rsidRPr="00A1035A" w:rsidRDefault="003A16C0" w:rsidP="00457537">
      <w:pPr>
        <w:tabs>
          <w:tab w:val="left" w:pos="-720"/>
        </w:tabs>
        <w:spacing w:line="240" w:lineRule="auto"/>
        <w:ind w:left="720" w:firstLine="720"/>
        <w:jc w:val="both"/>
        <w:rPr>
          <w:spacing w:val="-2"/>
          <w:sz w:val="22"/>
          <w:szCs w:val="22"/>
          <w:u w:val="single"/>
        </w:rPr>
      </w:pPr>
    </w:p>
    <w:p w:rsidR="003A16C0" w:rsidRDefault="003A16C0" w:rsidP="00457537">
      <w:pPr>
        <w:tabs>
          <w:tab w:val="left" w:pos="-720"/>
        </w:tabs>
        <w:spacing w:line="240" w:lineRule="auto"/>
        <w:ind w:left="709"/>
        <w:jc w:val="both"/>
        <w:rPr>
          <w:spacing w:val="-2"/>
          <w:sz w:val="22"/>
          <w:szCs w:val="22"/>
        </w:rPr>
      </w:pPr>
      <w:r w:rsidRPr="00A1035A">
        <w:rPr>
          <w:spacing w:val="-2"/>
          <w:sz w:val="22"/>
          <w:szCs w:val="22"/>
        </w:rPr>
        <w:t>Subsidios a Personas con Necesidades Básicas Insatisfechas</w:t>
      </w:r>
    </w:p>
    <w:p w:rsidR="0079043B" w:rsidRDefault="0079043B" w:rsidP="00457537">
      <w:pPr>
        <w:tabs>
          <w:tab w:val="left" w:pos="-720"/>
        </w:tabs>
        <w:spacing w:line="240" w:lineRule="auto"/>
        <w:ind w:left="709"/>
        <w:jc w:val="both"/>
        <w:rPr>
          <w:spacing w:val="-2"/>
          <w:sz w:val="22"/>
          <w:szCs w:val="22"/>
        </w:rPr>
      </w:pPr>
    </w:p>
    <w:p w:rsidR="0079043B" w:rsidRPr="0079043B" w:rsidRDefault="0079043B" w:rsidP="00457537">
      <w:pPr>
        <w:tabs>
          <w:tab w:val="left" w:pos="-720"/>
        </w:tabs>
        <w:spacing w:line="240" w:lineRule="auto"/>
        <w:ind w:left="709"/>
        <w:jc w:val="both"/>
        <w:rPr>
          <w:spacing w:val="-2"/>
          <w:sz w:val="22"/>
          <w:szCs w:val="22"/>
          <w:u w:val="single"/>
        </w:rPr>
      </w:pPr>
      <w:r w:rsidRPr="0079043B">
        <w:rPr>
          <w:spacing w:val="-2"/>
          <w:sz w:val="22"/>
          <w:szCs w:val="22"/>
          <w:u w:val="single"/>
        </w:rPr>
        <w:t>JURISDICCION SECRETARIA DE GOBIERNO – PROGRAMA 18.03.00</w:t>
      </w:r>
      <w:r>
        <w:rPr>
          <w:spacing w:val="-2"/>
          <w:sz w:val="22"/>
          <w:szCs w:val="22"/>
          <w:u w:val="single"/>
        </w:rPr>
        <w:t xml:space="preserve"> Y 31.00.00 -</w:t>
      </w:r>
      <w:r w:rsidRPr="0079043B">
        <w:rPr>
          <w:spacing w:val="-2"/>
          <w:sz w:val="22"/>
          <w:szCs w:val="22"/>
          <w:u w:val="single"/>
        </w:rPr>
        <w:t xml:space="preserve"> EVENTOS ARTISTICOS Y CULTURALES –</w:t>
      </w:r>
      <w:r>
        <w:rPr>
          <w:spacing w:val="-2"/>
          <w:sz w:val="22"/>
          <w:szCs w:val="22"/>
          <w:u w:val="single"/>
        </w:rPr>
        <w:t xml:space="preserve"> </w:t>
      </w:r>
      <w:r w:rsidR="00F31582">
        <w:rPr>
          <w:spacing w:val="-2"/>
          <w:sz w:val="22"/>
          <w:szCs w:val="22"/>
          <w:u w:val="single"/>
        </w:rPr>
        <w:t xml:space="preserve">17.02.00 PROMOCION Y DESARROLLO DEPORTIVOS - </w:t>
      </w:r>
      <w:r w:rsidRPr="0079043B">
        <w:rPr>
          <w:spacing w:val="-2"/>
          <w:sz w:val="22"/>
          <w:szCs w:val="22"/>
          <w:u w:val="single"/>
        </w:rPr>
        <w:t>PROGRAMA MUNICIPAL PRO-TENENCIA RESPONSABLE DE MASCOTAS</w:t>
      </w:r>
    </w:p>
    <w:p w:rsidR="0079043B" w:rsidRDefault="0079043B" w:rsidP="00457537">
      <w:pPr>
        <w:tabs>
          <w:tab w:val="left" w:pos="-720"/>
        </w:tabs>
        <w:spacing w:line="240" w:lineRule="auto"/>
        <w:ind w:left="709"/>
        <w:jc w:val="both"/>
        <w:rPr>
          <w:spacing w:val="-2"/>
          <w:sz w:val="22"/>
          <w:szCs w:val="22"/>
        </w:rPr>
      </w:pPr>
    </w:p>
    <w:p w:rsidR="0079043B" w:rsidRPr="00A1035A" w:rsidRDefault="0079043B" w:rsidP="00457537">
      <w:pPr>
        <w:tabs>
          <w:tab w:val="left" w:pos="-720"/>
        </w:tabs>
        <w:spacing w:line="240" w:lineRule="auto"/>
        <w:jc w:val="both"/>
        <w:rPr>
          <w:spacing w:val="-2"/>
          <w:sz w:val="22"/>
          <w:szCs w:val="22"/>
        </w:rPr>
      </w:pPr>
      <w:r>
        <w:rPr>
          <w:spacing w:val="-2"/>
          <w:sz w:val="22"/>
          <w:szCs w:val="22"/>
        </w:rPr>
        <w:t xml:space="preserve">     </w:t>
      </w:r>
      <w:r>
        <w:rPr>
          <w:spacing w:val="-2"/>
          <w:sz w:val="22"/>
          <w:szCs w:val="22"/>
        </w:rPr>
        <w:tab/>
      </w:r>
      <w:r w:rsidRPr="00A1035A">
        <w:rPr>
          <w:spacing w:val="-2"/>
          <w:sz w:val="22"/>
          <w:szCs w:val="22"/>
        </w:rPr>
        <w:t>Subsidios al Sector Privado</w:t>
      </w:r>
    </w:p>
    <w:p w:rsidR="003A16C0" w:rsidRPr="00A1035A" w:rsidRDefault="003A16C0" w:rsidP="00457537">
      <w:pPr>
        <w:tabs>
          <w:tab w:val="left" w:pos="-720"/>
        </w:tabs>
        <w:spacing w:line="240" w:lineRule="auto"/>
        <w:ind w:left="709"/>
        <w:jc w:val="both"/>
        <w:rPr>
          <w:spacing w:val="-2"/>
          <w:sz w:val="22"/>
          <w:szCs w:val="22"/>
        </w:rPr>
      </w:pPr>
    </w:p>
    <w:p w:rsidR="003A16C0" w:rsidRPr="00A1035A" w:rsidRDefault="003A16C0" w:rsidP="00457537">
      <w:pPr>
        <w:tabs>
          <w:tab w:val="left" w:pos="-720"/>
        </w:tabs>
        <w:spacing w:line="240" w:lineRule="auto"/>
        <w:ind w:left="709"/>
        <w:jc w:val="both"/>
        <w:rPr>
          <w:b/>
          <w:bCs/>
          <w:color w:val="FF0000"/>
          <w:spacing w:val="-2"/>
          <w:sz w:val="22"/>
          <w:szCs w:val="22"/>
          <w:u w:val="single"/>
          <w:lang w:val="pt-BR"/>
        </w:rPr>
      </w:pPr>
      <w:r w:rsidRPr="00A1035A">
        <w:rPr>
          <w:spacing w:val="-2"/>
          <w:sz w:val="22"/>
          <w:szCs w:val="22"/>
        </w:rPr>
        <w:tab/>
      </w:r>
    </w:p>
    <w:p w:rsidR="003A16C0" w:rsidRPr="005924CC" w:rsidRDefault="003A16C0" w:rsidP="00457537">
      <w:pPr>
        <w:tabs>
          <w:tab w:val="left" w:pos="-720"/>
        </w:tabs>
        <w:spacing w:line="240" w:lineRule="auto"/>
        <w:jc w:val="both"/>
        <w:rPr>
          <w:spacing w:val="-2"/>
          <w:sz w:val="22"/>
          <w:szCs w:val="22"/>
        </w:rPr>
      </w:pPr>
      <w:r w:rsidRPr="00A1035A">
        <w:rPr>
          <w:b/>
          <w:bCs/>
          <w:spacing w:val="-2"/>
          <w:sz w:val="22"/>
          <w:szCs w:val="22"/>
          <w:u w:val="single"/>
        </w:rPr>
        <w:t>ARTICULO 1</w:t>
      </w:r>
      <w:r w:rsidR="00752D69" w:rsidRPr="00A1035A">
        <w:rPr>
          <w:b/>
          <w:bCs/>
          <w:spacing w:val="-2"/>
          <w:sz w:val="22"/>
          <w:szCs w:val="22"/>
          <w:u w:val="single"/>
        </w:rPr>
        <w:t>9</w:t>
      </w:r>
      <w:r w:rsidRPr="00A1035A">
        <w:rPr>
          <w:b/>
          <w:bCs/>
          <w:spacing w:val="-2"/>
          <w:sz w:val="22"/>
          <w:szCs w:val="22"/>
          <w:u w:val="single"/>
        </w:rPr>
        <w:t>:</w:t>
      </w:r>
      <w:r w:rsidRPr="00A1035A">
        <w:rPr>
          <w:spacing w:val="-2"/>
          <w:sz w:val="22"/>
          <w:szCs w:val="22"/>
        </w:rPr>
        <w:t xml:space="preserve"> AUTORÍZASE, al Departamento Ejecutivo a disponer de la reestructuración, modificaciones y creaciones de cr</w:t>
      </w:r>
      <w:r w:rsidR="004A4390">
        <w:rPr>
          <w:spacing w:val="-2"/>
          <w:sz w:val="22"/>
          <w:szCs w:val="22"/>
        </w:rPr>
        <w:t>édito que considere necesarias</w:t>
      </w:r>
      <w:r w:rsidRPr="00A1035A">
        <w:rPr>
          <w:spacing w:val="-2"/>
          <w:sz w:val="22"/>
          <w:szCs w:val="22"/>
        </w:rPr>
        <w:t xml:space="preserve">, quedando comprendidas las modificaciones </w:t>
      </w:r>
      <w:r w:rsidR="00CB5CBB">
        <w:rPr>
          <w:spacing w:val="-2"/>
          <w:sz w:val="22"/>
          <w:szCs w:val="22"/>
        </w:rPr>
        <w:t>de</w:t>
      </w:r>
      <w:r w:rsidRPr="005924CC">
        <w:rPr>
          <w:spacing w:val="-2"/>
          <w:sz w:val="22"/>
          <w:szCs w:val="22"/>
        </w:rPr>
        <w:t xml:space="preserve"> </w:t>
      </w:r>
      <w:r w:rsidR="004A4390">
        <w:rPr>
          <w:spacing w:val="-2"/>
          <w:sz w:val="22"/>
          <w:szCs w:val="22"/>
        </w:rPr>
        <w:t xml:space="preserve">los distintos tipos de </w:t>
      </w:r>
      <w:r w:rsidRPr="005924CC">
        <w:rPr>
          <w:spacing w:val="-2"/>
          <w:sz w:val="22"/>
          <w:szCs w:val="22"/>
        </w:rPr>
        <w:t>gastos</w:t>
      </w:r>
      <w:r w:rsidR="004A4390">
        <w:rPr>
          <w:spacing w:val="-2"/>
          <w:sz w:val="22"/>
          <w:szCs w:val="22"/>
        </w:rPr>
        <w:t xml:space="preserve"> que componen este presupuesto </w:t>
      </w:r>
      <w:r w:rsidRPr="005924CC">
        <w:rPr>
          <w:spacing w:val="-2"/>
          <w:sz w:val="22"/>
          <w:szCs w:val="22"/>
        </w:rPr>
        <w:t xml:space="preserve"> y distribución de las finalidades dentro de los respectivos rubros presupuestarios.</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Los saldos que arrojen al cierre de cada ejercicio las cuentas de recursos con afectación serán transferidos al ejercicio siguiente, incorporándose al Cálculo de Recursos por Decreto del Departamento Ejecutivo, correlativamente se ampliará el Presupuesto de Gastos reforzando créditos de cuentas existentes o incorporando conceptos no previstos, en ambos casos se respetará el destino al que deban ser aplicados los fondos en cuestión.</w:t>
      </w:r>
    </w:p>
    <w:p w:rsidR="003A16C0" w:rsidRPr="00A1035A" w:rsidRDefault="003A16C0" w:rsidP="00457537">
      <w:pPr>
        <w:tabs>
          <w:tab w:val="left" w:pos="-720"/>
        </w:tabs>
        <w:spacing w:line="240" w:lineRule="auto"/>
        <w:jc w:val="both"/>
        <w:rPr>
          <w:spacing w:val="-2"/>
          <w:sz w:val="22"/>
          <w:szCs w:val="22"/>
        </w:rPr>
      </w:pPr>
      <w:r w:rsidRPr="00A1035A">
        <w:rPr>
          <w:spacing w:val="-2"/>
          <w:sz w:val="22"/>
          <w:szCs w:val="22"/>
        </w:rPr>
        <w:t xml:space="preserve">La incorporación de saldos afectados al Cálculos de Recursos y de nuevos conceptos al Presupuesto de Gastos, se efectuará respetando los nomencladores vigentes respectivos. </w:t>
      </w:r>
    </w:p>
    <w:p w:rsidR="003A16C0" w:rsidRPr="00A1035A" w:rsidRDefault="003A16C0" w:rsidP="00457537">
      <w:pPr>
        <w:tabs>
          <w:tab w:val="left" w:pos="-720"/>
        </w:tabs>
        <w:spacing w:line="240" w:lineRule="auto"/>
        <w:jc w:val="both"/>
        <w:rPr>
          <w:spacing w:val="-2"/>
          <w:sz w:val="22"/>
          <w:szCs w:val="22"/>
        </w:rPr>
      </w:pPr>
    </w:p>
    <w:p w:rsidR="003A16C0" w:rsidRPr="00A1035A" w:rsidRDefault="003A16C0" w:rsidP="00457537">
      <w:pPr>
        <w:tabs>
          <w:tab w:val="left" w:pos="-720"/>
        </w:tabs>
        <w:spacing w:line="240" w:lineRule="auto"/>
        <w:jc w:val="both"/>
        <w:rPr>
          <w:spacing w:val="-2"/>
          <w:sz w:val="22"/>
          <w:szCs w:val="22"/>
        </w:rPr>
      </w:pPr>
      <w:r w:rsidRPr="00A1035A">
        <w:rPr>
          <w:b/>
          <w:spacing w:val="-2"/>
          <w:sz w:val="22"/>
          <w:szCs w:val="22"/>
          <w:u w:val="single"/>
        </w:rPr>
        <w:t xml:space="preserve">ARTICULO </w:t>
      </w:r>
      <w:r w:rsidR="00752D69" w:rsidRPr="00A1035A">
        <w:rPr>
          <w:b/>
          <w:spacing w:val="-2"/>
          <w:sz w:val="22"/>
          <w:szCs w:val="22"/>
          <w:u w:val="single"/>
        </w:rPr>
        <w:t>20</w:t>
      </w:r>
      <w:r w:rsidRPr="00A1035A">
        <w:rPr>
          <w:b/>
          <w:spacing w:val="-2"/>
          <w:sz w:val="22"/>
          <w:szCs w:val="22"/>
          <w:u w:val="single"/>
        </w:rPr>
        <w:t>:</w:t>
      </w:r>
      <w:r w:rsidRPr="00A1035A">
        <w:rPr>
          <w:spacing w:val="-2"/>
          <w:sz w:val="22"/>
          <w:szCs w:val="22"/>
        </w:rPr>
        <w:t xml:space="preserve"> AUTORÍZASE, al Departamento Ejecutivo a obtener financiamiento transitorio para proveer a momentáneas deficiencias de caja provocadas por la falta de coincidencia de los ingresos con los gastos o por falta de retraso de los ingresos ordinarios calculados, hasta un monto </w:t>
      </w:r>
      <w:r w:rsidRPr="00B40DA1">
        <w:rPr>
          <w:spacing w:val="-2"/>
          <w:sz w:val="22"/>
          <w:szCs w:val="22"/>
        </w:rPr>
        <w:t xml:space="preserve">de </w:t>
      </w:r>
      <w:r w:rsidR="0028728C">
        <w:rPr>
          <w:spacing w:val="-2"/>
          <w:sz w:val="22"/>
          <w:szCs w:val="22"/>
        </w:rPr>
        <w:t xml:space="preserve">PESOS </w:t>
      </w:r>
      <w:r w:rsidR="00083F13">
        <w:rPr>
          <w:spacing w:val="-2"/>
          <w:sz w:val="22"/>
          <w:szCs w:val="22"/>
        </w:rPr>
        <w:t>NOVENTA</w:t>
      </w:r>
      <w:r w:rsidR="0028728C">
        <w:rPr>
          <w:spacing w:val="-2"/>
          <w:sz w:val="22"/>
          <w:szCs w:val="22"/>
        </w:rPr>
        <w:t xml:space="preserve"> MILLONES ($</w:t>
      </w:r>
      <w:r w:rsidR="00083F13">
        <w:rPr>
          <w:spacing w:val="-2"/>
          <w:sz w:val="22"/>
          <w:szCs w:val="22"/>
        </w:rPr>
        <w:t>9</w:t>
      </w:r>
      <w:r w:rsidR="0028728C">
        <w:rPr>
          <w:spacing w:val="-2"/>
          <w:sz w:val="22"/>
          <w:szCs w:val="22"/>
        </w:rPr>
        <w:t>0.000.000)</w:t>
      </w:r>
      <w:r w:rsidRPr="00A1035A">
        <w:rPr>
          <w:spacing w:val="-2"/>
          <w:sz w:val="22"/>
          <w:szCs w:val="22"/>
        </w:rPr>
        <w:t xml:space="preserve"> representativo de la liquidación mensual de sueldos y proporcional de aguinaldo, de conformidad a lo establecido por los artículos 67º y </w:t>
      </w:r>
      <w:r w:rsidR="0079043B">
        <w:rPr>
          <w:spacing w:val="-2"/>
          <w:sz w:val="22"/>
          <w:szCs w:val="22"/>
        </w:rPr>
        <w:t xml:space="preserve"> </w:t>
      </w:r>
      <w:r w:rsidRPr="00A1035A">
        <w:rPr>
          <w:spacing w:val="-2"/>
          <w:sz w:val="22"/>
          <w:szCs w:val="22"/>
        </w:rPr>
        <w:t>68º de las Disposiciones de Administración de los Recursos Financieros y Reales para los Municipios aprobadas por el artículo 3 del decreto 2980/00 y declarado de aplicación por el artículo 9 de la Ley 13.295, debiendo efectivizarse la devolución del mismo durante el transcurso del ejercicio.</w:t>
      </w:r>
      <w:r w:rsidR="00100CB2">
        <w:rPr>
          <w:spacing w:val="-2"/>
          <w:sz w:val="22"/>
          <w:szCs w:val="22"/>
        </w:rPr>
        <w:t xml:space="preserve"> </w:t>
      </w:r>
    </w:p>
    <w:p w:rsidR="003A16C0" w:rsidRPr="00A1035A" w:rsidRDefault="003A16C0" w:rsidP="00457537">
      <w:pPr>
        <w:tabs>
          <w:tab w:val="left" w:pos="-720"/>
        </w:tabs>
        <w:spacing w:line="240" w:lineRule="auto"/>
        <w:jc w:val="both"/>
        <w:rPr>
          <w:spacing w:val="-2"/>
          <w:sz w:val="22"/>
          <w:szCs w:val="22"/>
        </w:rPr>
      </w:pPr>
    </w:p>
    <w:p w:rsidR="00441B86" w:rsidRPr="00A1035A" w:rsidRDefault="003A16C0" w:rsidP="00457537">
      <w:pPr>
        <w:tabs>
          <w:tab w:val="left" w:pos="-720"/>
        </w:tabs>
        <w:spacing w:line="240" w:lineRule="auto"/>
        <w:jc w:val="both"/>
        <w:rPr>
          <w:spacing w:val="-2"/>
          <w:sz w:val="22"/>
          <w:szCs w:val="22"/>
        </w:rPr>
      </w:pPr>
      <w:r w:rsidRPr="00A1035A">
        <w:rPr>
          <w:b/>
          <w:spacing w:val="-2"/>
          <w:sz w:val="22"/>
          <w:szCs w:val="22"/>
          <w:u w:val="single"/>
        </w:rPr>
        <w:t>ARTICULO 2</w:t>
      </w:r>
      <w:r w:rsidR="00752D69" w:rsidRPr="00A1035A">
        <w:rPr>
          <w:b/>
          <w:spacing w:val="-2"/>
          <w:sz w:val="22"/>
          <w:szCs w:val="22"/>
          <w:u w:val="single"/>
        </w:rPr>
        <w:t>1</w:t>
      </w:r>
      <w:r w:rsidRPr="00A1035A">
        <w:rPr>
          <w:b/>
          <w:spacing w:val="-2"/>
          <w:sz w:val="22"/>
          <w:szCs w:val="22"/>
          <w:u w:val="single"/>
        </w:rPr>
        <w:t>:</w:t>
      </w:r>
      <w:r w:rsidRPr="00A1035A">
        <w:rPr>
          <w:spacing w:val="-2"/>
          <w:sz w:val="22"/>
          <w:szCs w:val="22"/>
        </w:rPr>
        <w:t xml:space="preserve"> AUTORÍZASE, al Departamento Ejecutivo a disponer del uso transitorio de recursos del Municipio con afectación específica, cuando ello sea necesario para hacer frente a apremios financieros circunstanciales, de acuerdo a lo establecido por el artículo 69º de las Disposiciones de Administración de los Recursos Financieros y Reales para los Municipios aprobadas por el artículo 3 del Decreto 2980/00 y declarado de aplicación por el artículo 9 de la Ley 13.925. Dicha autorización transitoria no significará cambio de financiación ni destino de los recursos, debiendo quedar normalizada la situación en el transcurso del ejercicio.</w:t>
      </w:r>
    </w:p>
    <w:sectPr w:rsidR="00441B86" w:rsidRPr="00A1035A" w:rsidSect="00A33296">
      <w:headerReference w:type="default" r:id="rId8"/>
      <w:footerReference w:type="default" r:id="rId9"/>
      <w:pgSz w:w="11906" w:h="16838"/>
      <w:pgMar w:top="1980" w:right="746" w:bottom="1417" w:left="720" w:header="708" w:footer="3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427" w:rsidRDefault="00576427">
      <w:pPr>
        <w:spacing w:line="240" w:lineRule="auto"/>
      </w:pPr>
      <w:r>
        <w:separator/>
      </w:r>
    </w:p>
  </w:endnote>
  <w:endnote w:type="continuationSeparator" w:id="0">
    <w:p w:rsidR="00576427" w:rsidRDefault="005764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ypo Round Bold Demo">
    <w:altName w:val="Cambria Math"/>
    <w:charset w:val="00"/>
    <w:family w:val="auto"/>
    <w:pitch w:val="variable"/>
    <w:sig w:usb0="00000001" w:usb1="5000A44F" w:usb2="00000000" w:usb3="00000000" w:csb0="00000093"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296" w:rsidRPr="00A33296" w:rsidRDefault="00576427" w:rsidP="00A33296">
    <w:pPr>
      <w:pStyle w:val="Piedepgina"/>
      <w:jc w:val="center"/>
      <w:rPr>
        <w:rFonts w:ascii="Myriad Pro" w:hAnsi="Myriad Pro"/>
        <w:b/>
        <w:sz w:val="22"/>
        <w:szCs w:val="22"/>
        <w:lang w:val="es-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427" w:rsidRDefault="00576427">
      <w:pPr>
        <w:spacing w:line="240" w:lineRule="auto"/>
      </w:pPr>
      <w:r>
        <w:separator/>
      </w:r>
    </w:p>
  </w:footnote>
  <w:footnote w:type="continuationSeparator" w:id="0">
    <w:p w:rsidR="00576427" w:rsidRDefault="005764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DA1" w:rsidRDefault="00B40DA1" w:rsidP="00B40DA1">
    <w:pPr>
      <w:pStyle w:val="Encabezado"/>
      <w:pBdr>
        <w:bottom w:val="single" w:sz="12" w:space="1" w:color="auto"/>
      </w:pBdr>
      <w:rPr>
        <w:rFonts w:ascii="Typo Round Bold Demo" w:hAnsi="Typo Round Bold Demo"/>
        <w:sz w:val="48"/>
        <w:szCs w:val="48"/>
      </w:rPr>
    </w:pPr>
    <w:r>
      <w:rPr>
        <w:noProof/>
        <w:sz w:val="32"/>
        <w:szCs w:val="32"/>
        <w:lang w:val="es-AR" w:eastAsia="es-AR"/>
      </w:rPr>
      <w:drawing>
        <wp:anchor distT="0" distB="0" distL="114300" distR="114300" simplePos="0" relativeHeight="251658240" behindDoc="1" locked="0" layoutInCell="1" allowOverlap="1" wp14:editId="32E59B59">
          <wp:simplePos x="0" y="0"/>
          <wp:positionH relativeFrom="column">
            <wp:posOffset>300250</wp:posOffset>
          </wp:positionH>
          <wp:positionV relativeFrom="paragraph">
            <wp:posOffset>-224392</wp:posOffset>
          </wp:positionV>
          <wp:extent cx="750627" cy="88147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48000"/>
                    <a:extLst>
                      <a:ext uri="{28A0092B-C50C-407E-A947-70E740481C1C}">
                        <a14:useLocalDpi xmlns:a14="http://schemas.microsoft.com/office/drawing/2010/main" val="0"/>
                      </a:ext>
                    </a:extLst>
                  </a:blip>
                  <a:srcRect/>
                  <a:stretch>
                    <a:fillRect/>
                  </a:stretch>
                </pic:blipFill>
                <pic:spPr bwMode="auto">
                  <a:xfrm>
                    <a:off x="0" y="0"/>
                    <a:ext cx="756808" cy="888729"/>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 xml:space="preserve">                            </w:t>
    </w:r>
    <w:r w:rsidRPr="006D25E4">
      <w:rPr>
        <w:rFonts w:ascii="Typo Round Bold Demo" w:hAnsi="Typo Round Bold Demo"/>
        <w:sz w:val="48"/>
        <w:szCs w:val="48"/>
      </w:rPr>
      <w:t>MUNICIPALIDAD DE LOBERI</w:t>
    </w:r>
    <w:r>
      <w:rPr>
        <w:rFonts w:ascii="Typo Round Bold Demo" w:hAnsi="Typo Round Bold Demo"/>
        <w:sz w:val="48"/>
        <w:szCs w:val="48"/>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E6A45"/>
    <w:multiLevelType w:val="singleLevel"/>
    <w:tmpl w:val="0C0A0017"/>
    <w:lvl w:ilvl="0">
      <w:start w:val="1"/>
      <w:numFmt w:val="lowerLetter"/>
      <w:lvlText w:val="%1)"/>
      <w:lvlJc w:val="left"/>
      <w:pPr>
        <w:tabs>
          <w:tab w:val="num" w:pos="360"/>
        </w:tabs>
        <w:ind w:left="360" w:hanging="360"/>
      </w:pPr>
    </w:lvl>
  </w:abstractNum>
  <w:abstractNum w:abstractNumId="1">
    <w:nsid w:val="744125A2"/>
    <w:multiLevelType w:val="singleLevel"/>
    <w:tmpl w:val="B0CE5ACE"/>
    <w:lvl w:ilvl="0">
      <w:start w:val="1"/>
      <w:numFmt w:val="lowerLetter"/>
      <w:lvlText w:val="%1)"/>
      <w:lvlJc w:val="left"/>
      <w:pPr>
        <w:tabs>
          <w:tab w:val="num" w:pos="644"/>
        </w:tabs>
        <w:ind w:left="360" w:hanging="76"/>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6C0"/>
    <w:rsid w:val="0000117E"/>
    <w:rsid w:val="00005D6E"/>
    <w:rsid w:val="000075B3"/>
    <w:rsid w:val="00016B7D"/>
    <w:rsid w:val="000465F3"/>
    <w:rsid w:val="00052766"/>
    <w:rsid w:val="00083F13"/>
    <w:rsid w:val="000B6E8B"/>
    <w:rsid w:val="000E2577"/>
    <w:rsid w:val="000F64AC"/>
    <w:rsid w:val="00100CB2"/>
    <w:rsid w:val="001026C1"/>
    <w:rsid w:val="00105A59"/>
    <w:rsid w:val="001126AC"/>
    <w:rsid w:val="001463BE"/>
    <w:rsid w:val="0015239A"/>
    <w:rsid w:val="0017495B"/>
    <w:rsid w:val="0019475D"/>
    <w:rsid w:val="001C4020"/>
    <w:rsid w:val="001F6F55"/>
    <w:rsid w:val="00201FFF"/>
    <w:rsid w:val="00211BC2"/>
    <w:rsid w:val="00213C0A"/>
    <w:rsid w:val="0022314C"/>
    <w:rsid w:val="00226643"/>
    <w:rsid w:val="00234EB6"/>
    <w:rsid w:val="00267592"/>
    <w:rsid w:val="00267C95"/>
    <w:rsid w:val="002711A3"/>
    <w:rsid w:val="00285907"/>
    <w:rsid w:val="0028728C"/>
    <w:rsid w:val="002A3F9D"/>
    <w:rsid w:val="002B1384"/>
    <w:rsid w:val="002B3D3E"/>
    <w:rsid w:val="002E0AE2"/>
    <w:rsid w:val="00333FF6"/>
    <w:rsid w:val="0033767F"/>
    <w:rsid w:val="00344AAB"/>
    <w:rsid w:val="003470A6"/>
    <w:rsid w:val="003532C4"/>
    <w:rsid w:val="00371860"/>
    <w:rsid w:val="00373891"/>
    <w:rsid w:val="003A16C0"/>
    <w:rsid w:val="003B26CF"/>
    <w:rsid w:val="003D14A9"/>
    <w:rsid w:val="003D1763"/>
    <w:rsid w:val="003E2753"/>
    <w:rsid w:val="003E5E23"/>
    <w:rsid w:val="003F360B"/>
    <w:rsid w:val="00441B86"/>
    <w:rsid w:val="00452EB7"/>
    <w:rsid w:val="00457537"/>
    <w:rsid w:val="004873E0"/>
    <w:rsid w:val="00491E50"/>
    <w:rsid w:val="00495A09"/>
    <w:rsid w:val="004A4390"/>
    <w:rsid w:val="004B3F3A"/>
    <w:rsid w:val="004C410A"/>
    <w:rsid w:val="004D2E2F"/>
    <w:rsid w:val="004E002A"/>
    <w:rsid w:val="004E6E47"/>
    <w:rsid w:val="004F57D5"/>
    <w:rsid w:val="005536FF"/>
    <w:rsid w:val="00556322"/>
    <w:rsid w:val="00576427"/>
    <w:rsid w:val="005765DD"/>
    <w:rsid w:val="005778BB"/>
    <w:rsid w:val="005924CC"/>
    <w:rsid w:val="005A221D"/>
    <w:rsid w:val="005D0059"/>
    <w:rsid w:val="005D1B1B"/>
    <w:rsid w:val="0062135A"/>
    <w:rsid w:val="00671B2B"/>
    <w:rsid w:val="00693F6D"/>
    <w:rsid w:val="006A5520"/>
    <w:rsid w:val="006E7576"/>
    <w:rsid w:val="006F10C0"/>
    <w:rsid w:val="00752D69"/>
    <w:rsid w:val="007764CC"/>
    <w:rsid w:val="0079043B"/>
    <w:rsid w:val="007A025A"/>
    <w:rsid w:val="007A3D9A"/>
    <w:rsid w:val="007B71D9"/>
    <w:rsid w:val="00801154"/>
    <w:rsid w:val="00810F79"/>
    <w:rsid w:val="00832A7E"/>
    <w:rsid w:val="00833203"/>
    <w:rsid w:val="0088726F"/>
    <w:rsid w:val="00893ACA"/>
    <w:rsid w:val="008A4CE0"/>
    <w:rsid w:val="008C4665"/>
    <w:rsid w:val="008F10CE"/>
    <w:rsid w:val="008F1869"/>
    <w:rsid w:val="009337BF"/>
    <w:rsid w:val="00942E51"/>
    <w:rsid w:val="00950FCE"/>
    <w:rsid w:val="00966D94"/>
    <w:rsid w:val="00970672"/>
    <w:rsid w:val="009709C5"/>
    <w:rsid w:val="00990BB9"/>
    <w:rsid w:val="009968C4"/>
    <w:rsid w:val="009A2102"/>
    <w:rsid w:val="009A426D"/>
    <w:rsid w:val="009A760C"/>
    <w:rsid w:val="009E16EE"/>
    <w:rsid w:val="009F3ED9"/>
    <w:rsid w:val="009F61F8"/>
    <w:rsid w:val="00A1035A"/>
    <w:rsid w:val="00A23A1E"/>
    <w:rsid w:val="00A50DBC"/>
    <w:rsid w:val="00A77FCC"/>
    <w:rsid w:val="00A91A37"/>
    <w:rsid w:val="00A94392"/>
    <w:rsid w:val="00AE13FA"/>
    <w:rsid w:val="00B05AB9"/>
    <w:rsid w:val="00B24072"/>
    <w:rsid w:val="00B37124"/>
    <w:rsid w:val="00B40DA1"/>
    <w:rsid w:val="00B4793F"/>
    <w:rsid w:val="00B54CB5"/>
    <w:rsid w:val="00B579A0"/>
    <w:rsid w:val="00B727CB"/>
    <w:rsid w:val="00B82A86"/>
    <w:rsid w:val="00B90C25"/>
    <w:rsid w:val="00BA5656"/>
    <w:rsid w:val="00BB03B9"/>
    <w:rsid w:val="00BC49C4"/>
    <w:rsid w:val="00BD2F26"/>
    <w:rsid w:val="00BD63FC"/>
    <w:rsid w:val="00BE0A9D"/>
    <w:rsid w:val="00BF33C5"/>
    <w:rsid w:val="00C26B8C"/>
    <w:rsid w:val="00C56704"/>
    <w:rsid w:val="00C56BE5"/>
    <w:rsid w:val="00CB15C2"/>
    <w:rsid w:val="00CB362B"/>
    <w:rsid w:val="00CB5CBB"/>
    <w:rsid w:val="00CE5A37"/>
    <w:rsid w:val="00D23939"/>
    <w:rsid w:val="00DA20F5"/>
    <w:rsid w:val="00DA70B6"/>
    <w:rsid w:val="00DC7182"/>
    <w:rsid w:val="00DF76EB"/>
    <w:rsid w:val="00E122A6"/>
    <w:rsid w:val="00E2258D"/>
    <w:rsid w:val="00E47BB0"/>
    <w:rsid w:val="00E54AB5"/>
    <w:rsid w:val="00E57754"/>
    <w:rsid w:val="00E67085"/>
    <w:rsid w:val="00E747C3"/>
    <w:rsid w:val="00E74B99"/>
    <w:rsid w:val="00E809D2"/>
    <w:rsid w:val="00EA0C6D"/>
    <w:rsid w:val="00EB5DFF"/>
    <w:rsid w:val="00EE0164"/>
    <w:rsid w:val="00EE2FAD"/>
    <w:rsid w:val="00EF146B"/>
    <w:rsid w:val="00F05EE6"/>
    <w:rsid w:val="00F13A7D"/>
    <w:rsid w:val="00F26A19"/>
    <w:rsid w:val="00F31582"/>
    <w:rsid w:val="00F90CD0"/>
    <w:rsid w:val="00FB30DB"/>
    <w:rsid w:val="00FC2383"/>
    <w:rsid w:val="00FC683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6C0"/>
    <w:pPr>
      <w:spacing w:after="0" w:line="360" w:lineRule="auto"/>
    </w:pPr>
    <w:rPr>
      <w:rFonts w:ascii="Times New Roman" w:eastAsia="Times New Roman" w:hAnsi="Times New Roman" w:cs="Times New Roman"/>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16C0"/>
    <w:pPr>
      <w:tabs>
        <w:tab w:val="center" w:pos="4252"/>
        <w:tab w:val="right" w:pos="8504"/>
      </w:tabs>
    </w:pPr>
  </w:style>
  <w:style w:type="character" w:customStyle="1" w:styleId="EncabezadoCar">
    <w:name w:val="Encabezado Car"/>
    <w:basedOn w:val="Fuentedeprrafopredeter"/>
    <w:link w:val="Encabezado"/>
    <w:uiPriority w:val="99"/>
    <w:rsid w:val="003A16C0"/>
    <w:rPr>
      <w:rFonts w:ascii="Times New Roman" w:eastAsia="Times New Roman" w:hAnsi="Times New Roman" w:cs="Times New Roman"/>
      <w:sz w:val="24"/>
      <w:szCs w:val="24"/>
      <w:lang w:val="es-ES"/>
    </w:rPr>
  </w:style>
  <w:style w:type="paragraph" w:styleId="Piedepgina">
    <w:name w:val="footer"/>
    <w:basedOn w:val="Normal"/>
    <w:link w:val="PiedepginaCar"/>
    <w:rsid w:val="003A16C0"/>
    <w:pPr>
      <w:tabs>
        <w:tab w:val="center" w:pos="4252"/>
        <w:tab w:val="right" w:pos="8504"/>
      </w:tabs>
    </w:pPr>
  </w:style>
  <w:style w:type="character" w:customStyle="1" w:styleId="PiedepginaCar">
    <w:name w:val="Pie de página Car"/>
    <w:basedOn w:val="Fuentedeprrafopredeter"/>
    <w:link w:val="Piedepgina"/>
    <w:rsid w:val="003A16C0"/>
    <w:rPr>
      <w:rFonts w:ascii="Times New Roman" w:eastAsia="Times New Roman" w:hAnsi="Times New Roman" w:cs="Times New Roman"/>
      <w:sz w:val="24"/>
      <w:szCs w:val="24"/>
      <w:lang w:val="es-ES"/>
    </w:rPr>
  </w:style>
  <w:style w:type="character" w:styleId="Hipervnculo">
    <w:name w:val="Hyperlink"/>
    <w:rsid w:val="003A16C0"/>
    <w:rPr>
      <w:color w:val="0000FF"/>
      <w:u w:val="single"/>
    </w:rPr>
  </w:style>
  <w:style w:type="paragraph" w:styleId="Sangradetextonormal">
    <w:name w:val="Body Text Indent"/>
    <w:basedOn w:val="Normal"/>
    <w:link w:val="SangradetextonormalCar"/>
    <w:rsid w:val="003A16C0"/>
    <w:pPr>
      <w:spacing w:line="240" w:lineRule="auto"/>
      <w:ind w:firstLine="2880"/>
      <w:jc w:val="both"/>
    </w:pPr>
    <w:rPr>
      <w:lang w:eastAsia="es-ES"/>
    </w:rPr>
  </w:style>
  <w:style w:type="character" w:customStyle="1" w:styleId="SangradetextonormalCar">
    <w:name w:val="Sangría de texto normal Car"/>
    <w:basedOn w:val="Fuentedeprrafopredeter"/>
    <w:link w:val="Sangradetextonormal"/>
    <w:rsid w:val="003A16C0"/>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3A16C0"/>
    <w:pPr>
      <w:spacing w:line="240" w:lineRule="auto"/>
      <w:jc w:val="both"/>
    </w:pPr>
    <w:rPr>
      <w:lang w:eastAsia="es-ES"/>
    </w:rPr>
  </w:style>
  <w:style w:type="character" w:customStyle="1" w:styleId="TextoindependienteCar">
    <w:name w:val="Texto independiente Car"/>
    <w:basedOn w:val="Fuentedeprrafopredeter"/>
    <w:link w:val="Textoindependiente"/>
    <w:rsid w:val="003A16C0"/>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3A16C0"/>
    <w:pPr>
      <w:spacing w:after="120" w:line="480" w:lineRule="auto"/>
      <w:ind w:left="283"/>
    </w:pPr>
  </w:style>
  <w:style w:type="character" w:customStyle="1" w:styleId="Sangra2detindependienteCar">
    <w:name w:val="Sangría 2 de t. independiente Car"/>
    <w:basedOn w:val="Fuentedeprrafopredeter"/>
    <w:link w:val="Sangra2detindependiente"/>
    <w:rsid w:val="003A16C0"/>
    <w:rPr>
      <w:rFonts w:ascii="Times New Roman" w:eastAsia="Times New Roman" w:hAnsi="Times New Roman" w:cs="Times New Roman"/>
      <w:sz w:val="24"/>
      <w:szCs w:val="24"/>
      <w:lang w:val="es-ES"/>
    </w:rPr>
  </w:style>
  <w:style w:type="paragraph" w:styleId="Ttulo">
    <w:name w:val="Title"/>
    <w:basedOn w:val="Normal"/>
    <w:link w:val="TtuloCar"/>
    <w:qFormat/>
    <w:rsid w:val="003A16C0"/>
    <w:pPr>
      <w:tabs>
        <w:tab w:val="center" w:pos="4535"/>
      </w:tabs>
      <w:spacing w:line="240" w:lineRule="auto"/>
      <w:jc w:val="center"/>
    </w:pPr>
    <w:rPr>
      <w:b/>
      <w:spacing w:val="-2"/>
      <w:szCs w:val="20"/>
      <w:lang w:val="es-ES_tradnl" w:eastAsia="es-ES"/>
    </w:rPr>
  </w:style>
  <w:style w:type="character" w:customStyle="1" w:styleId="TtuloCar">
    <w:name w:val="Título Car"/>
    <w:basedOn w:val="Fuentedeprrafopredeter"/>
    <w:link w:val="Ttulo"/>
    <w:rsid w:val="003A16C0"/>
    <w:rPr>
      <w:rFonts w:ascii="Times New Roman" w:eastAsia="Times New Roman" w:hAnsi="Times New Roman" w:cs="Times New Roman"/>
      <w:b/>
      <w:spacing w:val="-2"/>
      <w:sz w:val="24"/>
      <w:szCs w:val="20"/>
      <w:lang w:val="es-ES_tradnl" w:eastAsia="es-ES"/>
    </w:rPr>
  </w:style>
  <w:style w:type="paragraph" w:styleId="Textodeglobo">
    <w:name w:val="Balloon Text"/>
    <w:basedOn w:val="Normal"/>
    <w:link w:val="TextodegloboCar"/>
    <w:uiPriority w:val="99"/>
    <w:semiHidden/>
    <w:unhideWhenUsed/>
    <w:rsid w:val="003D176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1763"/>
    <w:rPr>
      <w:rFonts w:ascii="Segoe UI" w:eastAsia="Times New Roman" w:hAnsi="Segoe UI" w:cs="Segoe UI"/>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6C0"/>
    <w:pPr>
      <w:spacing w:after="0" w:line="360" w:lineRule="auto"/>
    </w:pPr>
    <w:rPr>
      <w:rFonts w:ascii="Times New Roman" w:eastAsia="Times New Roman" w:hAnsi="Times New Roman" w:cs="Times New Roman"/>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16C0"/>
    <w:pPr>
      <w:tabs>
        <w:tab w:val="center" w:pos="4252"/>
        <w:tab w:val="right" w:pos="8504"/>
      </w:tabs>
    </w:pPr>
  </w:style>
  <w:style w:type="character" w:customStyle="1" w:styleId="EncabezadoCar">
    <w:name w:val="Encabezado Car"/>
    <w:basedOn w:val="Fuentedeprrafopredeter"/>
    <w:link w:val="Encabezado"/>
    <w:uiPriority w:val="99"/>
    <w:rsid w:val="003A16C0"/>
    <w:rPr>
      <w:rFonts w:ascii="Times New Roman" w:eastAsia="Times New Roman" w:hAnsi="Times New Roman" w:cs="Times New Roman"/>
      <w:sz w:val="24"/>
      <w:szCs w:val="24"/>
      <w:lang w:val="es-ES"/>
    </w:rPr>
  </w:style>
  <w:style w:type="paragraph" w:styleId="Piedepgina">
    <w:name w:val="footer"/>
    <w:basedOn w:val="Normal"/>
    <w:link w:val="PiedepginaCar"/>
    <w:rsid w:val="003A16C0"/>
    <w:pPr>
      <w:tabs>
        <w:tab w:val="center" w:pos="4252"/>
        <w:tab w:val="right" w:pos="8504"/>
      </w:tabs>
    </w:pPr>
  </w:style>
  <w:style w:type="character" w:customStyle="1" w:styleId="PiedepginaCar">
    <w:name w:val="Pie de página Car"/>
    <w:basedOn w:val="Fuentedeprrafopredeter"/>
    <w:link w:val="Piedepgina"/>
    <w:rsid w:val="003A16C0"/>
    <w:rPr>
      <w:rFonts w:ascii="Times New Roman" w:eastAsia="Times New Roman" w:hAnsi="Times New Roman" w:cs="Times New Roman"/>
      <w:sz w:val="24"/>
      <w:szCs w:val="24"/>
      <w:lang w:val="es-ES"/>
    </w:rPr>
  </w:style>
  <w:style w:type="character" w:styleId="Hipervnculo">
    <w:name w:val="Hyperlink"/>
    <w:rsid w:val="003A16C0"/>
    <w:rPr>
      <w:color w:val="0000FF"/>
      <w:u w:val="single"/>
    </w:rPr>
  </w:style>
  <w:style w:type="paragraph" w:styleId="Sangradetextonormal">
    <w:name w:val="Body Text Indent"/>
    <w:basedOn w:val="Normal"/>
    <w:link w:val="SangradetextonormalCar"/>
    <w:rsid w:val="003A16C0"/>
    <w:pPr>
      <w:spacing w:line="240" w:lineRule="auto"/>
      <w:ind w:firstLine="2880"/>
      <w:jc w:val="both"/>
    </w:pPr>
    <w:rPr>
      <w:lang w:eastAsia="es-ES"/>
    </w:rPr>
  </w:style>
  <w:style w:type="character" w:customStyle="1" w:styleId="SangradetextonormalCar">
    <w:name w:val="Sangría de texto normal Car"/>
    <w:basedOn w:val="Fuentedeprrafopredeter"/>
    <w:link w:val="Sangradetextonormal"/>
    <w:rsid w:val="003A16C0"/>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3A16C0"/>
    <w:pPr>
      <w:spacing w:line="240" w:lineRule="auto"/>
      <w:jc w:val="both"/>
    </w:pPr>
    <w:rPr>
      <w:lang w:eastAsia="es-ES"/>
    </w:rPr>
  </w:style>
  <w:style w:type="character" w:customStyle="1" w:styleId="TextoindependienteCar">
    <w:name w:val="Texto independiente Car"/>
    <w:basedOn w:val="Fuentedeprrafopredeter"/>
    <w:link w:val="Textoindependiente"/>
    <w:rsid w:val="003A16C0"/>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3A16C0"/>
    <w:pPr>
      <w:spacing w:after="120" w:line="480" w:lineRule="auto"/>
      <w:ind w:left="283"/>
    </w:pPr>
  </w:style>
  <w:style w:type="character" w:customStyle="1" w:styleId="Sangra2detindependienteCar">
    <w:name w:val="Sangría 2 de t. independiente Car"/>
    <w:basedOn w:val="Fuentedeprrafopredeter"/>
    <w:link w:val="Sangra2detindependiente"/>
    <w:rsid w:val="003A16C0"/>
    <w:rPr>
      <w:rFonts w:ascii="Times New Roman" w:eastAsia="Times New Roman" w:hAnsi="Times New Roman" w:cs="Times New Roman"/>
      <w:sz w:val="24"/>
      <w:szCs w:val="24"/>
      <w:lang w:val="es-ES"/>
    </w:rPr>
  </w:style>
  <w:style w:type="paragraph" w:styleId="Ttulo">
    <w:name w:val="Title"/>
    <w:basedOn w:val="Normal"/>
    <w:link w:val="TtuloCar"/>
    <w:qFormat/>
    <w:rsid w:val="003A16C0"/>
    <w:pPr>
      <w:tabs>
        <w:tab w:val="center" w:pos="4535"/>
      </w:tabs>
      <w:spacing w:line="240" w:lineRule="auto"/>
      <w:jc w:val="center"/>
    </w:pPr>
    <w:rPr>
      <w:b/>
      <w:spacing w:val="-2"/>
      <w:szCs w:val="20"/>
      <w:lang w:val="es-ES_tradnl" w:eastAsia="es-ES"/>
    </w:rPr>
  </w:style>
  <w:style w:type="character" w:customStyle="1" w:styleId="TtuloCar">
    <w:name w:val="Título Car"/>
    <w:basedOn w:val="Fuentedeprrafopredeter"/>
    <w:link w:val="Ttulo"/>
    <w:rsid w:val="003A16C0"/>
    <w:rPr>
      <w:rFonts w:ascii="Times New Roman" w:eastAsia="Times New Roman" w:hAnsi="Times New Roman" w:cs="Times New Roman"/>
      <w:b/>
      <w:spacing w:val="-2"/>
      <w:sz w:val="24"/>
      <w:szCs w:val="20"/>
      <w:lang w:val="es-ES_tradnl" w:eastAsia="es-ES"/>
    </w:rPr>
  </w:style>
  <w:style w:type="paragraph" w:styleId="Textodeglobo">
    <w:name w:val="Balloon Text"/>
    <w:basedOn w:val="Normal"/>
    <w:link w:val="TextodegloboCar"/>
    <w:uiPriority w:val="99"/>
    <w:semiHidden/>
    <w:unhideWhenUsed/>
    <w:rsid w:val="003D176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1763"/>
    <w:rPr>
      <w:rFonts w:ascii="Segoe UI" w:eastAsia="Times New Roman"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94910">
      <w:bodyDiv w:val="1"/>
      <w:marLeft w:val="0"/>
      <w:marRight w:val="0"/>
      <w:marTop w:val="0"/>
      <w:marBottom w:val="0"/>
      <w:divBdr>
        <w:top w:val="none" w:sz="0" w:space="0" w:color="auto"/>
        <w:left w:val="none" w:sz="0" w:space="0" w:color="auto"/>
        <w:bottom w:val="none" w:sz="0" w:space="0" w:color="auto"/>
        <w:right w:val="none" w:sz="0" w:space="0" w:color="auto"/>
      </w:divBdr>
    </w:div>
    <w:div w:id="205215161">
      <w:bodyDiv w:val="1"/>
      <w:marLeft w:val="0"/>
      <w:marRight w:val="0"/>
      <w:marTop w:val="0"/>
      <w:marBottom w:val="0"/>
      <w:divBdr>
        <w:top w:val="none" w:sz="0" w:space="0" w:color="auto"/>
        <w:left w:val="none" w:sz="0" w:space="0" w:color="auto"/>
        <w:bottom w:val="none" w:sz="0" w:space="0" w:color="auto"/>
        <w:right w:val="none" w:sz="0" w:space="0" w:color="auto"/>
      </w:divBdr>
    </w:div>
    <w:div w:id="518813711">
      <w:bodyDiv w:val="1"/>
      <w:marLeft w:val="0"/>
      <w:marRight w:val="0"/>
      <w:marTop w:val="0"/>
      <w:marBottom w:val="0"/>
      <w:divBdr>
        <w:top w:val="none" w:sz="0" w:space="0" w:color="auto"/>
        <w:left w:val="none" w:sz="0" w:space="0" w:color="auto"/>
        <w:bottom w:val="none" w:sz="0" w:space="0" w:color="auto"/>
        <w:right w:val="none" w:sz="0" w:space="0" w:color="auto"/>
      </w:divBdr>
    </w:div>
    <w:div w:id="547494926">
      <w:bodyDiv w:val="1"/>
      <w:marLeft w:val="0"/>
      <w:marRight w:val="0"/>
      <w:marTop w:val="0"/>
      <w:marBottom w:val="0"/>
      <w:divBdr>
        <w:top w:val="none" w:sz="0" w:space="0" w:color="auto"/>
        <w:left w:val="none" w:sz="0" w:space="0" w:color="auto"/>
        <w:bottom w:val="none" w:sz="0" w:space="0" w:color="auto"/>
        <w:right w:val="none" w:sz="0" w:space="0" w:color="auto"/>
      </w:divBdr>
    </w:div>
    <w:div w:id="898587887">
      <w:bodyDiv w:val="1"/>
      <w:marLeft w:val="0"/>
      <w:marRight w:val="0"/>
      <w:marTop w:val="0"/>
      <w:marBottom w:val="0"/>
      <w:divBdr>
        <w:top w:val="none" w:sz="0" w:space="0" w:color="auto"/>
        <w:left w:val="none" w:sz="0" w:space="0" w:color="auto"/>
        <w:bottom w:val="none" w:sz="0" w:space="0" w:color="auto"/>
        <w:right w:val="none" w:sz="0" w:space="0" w:color="auto"/>
      </w:divBdr>
    </w:div>
    <w:div w:id="1221600883">
      <w:bodyDiv w:val="1"/>
      <w:marLeft w:val="0"/>
      <w:marRight w:val="0"/>
      <w:marTop w:val="0"/>
      <w:marBottom w:val="0"/>
      <w:divBdr>
        <w:top w:val="none" w:sz="0" w:space="0" w:color="auto"/>
        <w:left w:val="none" w:sz="0" w:space="0" w:color="auto"/>
        <w:bottom w:val="none" w:sz="0" w:space="0" w:color="auto"/>
        <w:right w:val="none" w:sz="0" w:space="0" w:color="auto"/>
      </w:divBdr>
    </w:div>
    <w:div w:id="1554736118">
      <w:bodyDiv w:val="1"/>
      <w:marLeft w:val="0"/>
      <w:marRight w:val="0"/>
      <w:marTop w:val="0"/>
      <w:marBottom w:val="0"/>
      <w:divBdr>
        <w:top w:val="none" w:sz="0" w:space="0" w:color="auto"/>
        <w:left w:val="none" w:sz="0" w:space="0" w:color="auto"/>
        <w:bottom w:val="none" w:sz="0" w:space="0" w:color="auto"/>
        <w:right w:val="none" w:sz="0" w:space="0" w:color="auto"/>
      </w:divBdr>
    </w:div>
    <w:div w:id="1558971700">
      <w:bodyDiv w:val="1"/>
      <w:marLeft w:val="0"/>
      <w:marRight w:val="0"/>
      <w:marTop w:val="0"/>
      <w:marBottom w:val="0"/>
      <w:divBdr>
        <w:top w:val="none" w:sz="0" w:space="0" w:color="auto"/>
        <w:left w:val="none" w:sz="0" w:space="0" w:color="auto"/>
        <w:bottom w:val="none" w:sz="0" w:space="0" w:color="auto"/>
        <w:right w:val="none" w:sz="0" w:space="0" w:color="auto"/>
      </w:divBdr>
    </w:div>
    <w:div w:id="1750034340">
      <w:bodyDiv w:val="1"/>
      <w:marLeft w:val="0"/>
      <w:marRight w:val="0"/>
      <w:marTop w:val="0"/>
      <w:marBottom w:val="0"/>
      <w:divBdr>
        <w:top w:val="none" w:sz="0" w:space="0" w:color="auto"/>
        <w:left w:val="none" w:sz="0" w:space="0" w:color="auto"/>
        <w:bottom w:val="none" w:sz="0" w:space="0" w:color="auto"/>
        <w:right w:val="none" w:sz="0" w:space="0" w:color="auto"/>
      </w:divBdr>
    </w:div>
    <w:div w:id="1755275368">
      <w:bodyDiv w:val="1"/>
      <w:marLeft w:val="0"/>
      <w:marRight w:val="0"/>
      <w:marTop w:val="0"/>
      <w:marBottom w:val="0"/>
      <w:divBdr>
        <w:top w:val="none" w:sz="0" w:space="0" w:color="auto"/>
        <w:left w:val="none" w:sz="0" w:space="0" w:color="auto"/>
        <w:bottom w:val="none" w:sz="0" w:space="0" w:color="auto"/>
        <w:right w:val="none" w:sz="0" w:space="0" w:color="auto"/>
      </w:divBdr>
    </w:div>
    <w:div w:id="1884514321">
      <w:bodyDiv w:val="1"/>
      <w:marLeft w:val="0"/>
      <w:marRight w:val="0"/>
      <w:marTop w:val="0"/>
      <w:marBottom w:val="0"/>
      <w:divBdr>
        <w:top w:val="none" w:sz="0" w:space="0" w:color="auto"/>
        <w:left w:val="none" w:sz="0" w:space="0" w:color="auto"/>
        <w:bottom w:val="none" w:sz="0" w:space="0" w:color="auto"/>
        <w:right w:val="none" w:sz="0" w:space="0" w:color="auto"/>
      </w:divBdr>
    </w:div>
    <w:div w:id="204289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8</Pages>
  <Words>3439</Words>
  <Characters>18918</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INTENDENTE</dc:creator>
  <cp:lastModifiedBy>Usuario1</cp:lastModifiedBy>
  <cp:revision>4</cp:revision>
  <cp:lastPrinted>2020-11-28T20:58:00Z</cp:lastPrinted>
  <dcterms:created xsi:type="dcterms:W3CDTF">2022-12-07T10:45:00Z</dcterms:created>
  <dcterms:modified xsi:type="dcterms:W3CDTF">2022-12-07T12:47:00Z</dcterms:modified>
</cp:coreProperties>
</file>